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ECA6" w14:textId="77777777" w:rsidR="00D32F1C" w:rsidRDefault="00D32F1C" w:rsidP="00D32F1C">
      <w:pPr>
        <w:jc w:val="center"/>
        <w:rPr>
          <w:b/>
          <w:sz w:val="28"/>
          <w:szCs w:val="28"/>
          <w:lang w:val="ru-RU"/>
        </w:rPr>
      </w:pPr>
    </w:p>
    <w:p w14:paraId="433BCB1B" w14:textId="77777777" w:rsidR="00A67D45" w:rsidRDefault="00A67D45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710AF2" w14:textId="67C239E5" w:rsidR="00A67D45" w:rsidRDefault="00A67D45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7D45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 wp14:anchorId="3F5BE77F" wp14:editId="050074A5">
            <wp:extent cx="5940425" cy="8235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9D39" w14:textId="77777777" w:rsidR="00A67D45" w:rsidRDefault="00A67D45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95B0A47" w14:textId="28E4FB43" w:rsidR="00D32F1C" w:rsidRPr="00A67D45" w:rsidRDefault="00D32F1C" w:rsidP="00A67D45">
      <w:pPr>
        <w:outlineLvl w:val="0"/>
        <w:rPr>
          <w:rFonts w:ascii="Times New Roman" w:hAnsi="Times New Roman"/>
          <w:sz w:val="26"/>
          <w:szCs w:val="26"/>
          <w:lang w:val="ru-RU"/>
        </w:rPr>
      </w:pPr>
    </w:p>
    <w:p w14:paraId="54A5F60C" w14:textId="77777777" w:rsidR="00D32F1C" w:rsidRPr="00D32F1C" w:rsidRDefault="00D32F1C" w:rsidP="00D32F1C">
      <w:pPr>
        <w:rPr>
          <w:rFonts w:ascii="Times New Roman" w:hAnsi="Times New Roman"/>
          <w:lang w:val="ru-RU"/>
        </w:rPr>
      </w:pPr>
    </w:p>
    <w:p w14:paraId="7DDD111F" w14:textId="77777777" w:rsidR="00D32F1C" w:rsidRPr="00D32F1C" w:rsidRDefault="00D32F1C" w:rsidP="00D32F1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3F46A1F" w14:textId="2007DD29" w:rsidR="00D32F1C" w:rsidRPr="00D32F1C" w:rsidRDefault="00D32F1C" w:rsidP="00D32F1C">
      <w:pPr>
        <w:jc w:val="center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14:paraId="1297FEA2" w14:textId="77777777" w:rsidR="00D32F1C" w:rsidRPr="00D32F1C" w:rsidRDefault="00D32F1C" w:rsidP="00D32F1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7993A6B" w14:textId="77777777" w:rsidR="00D32F1C" w:rsidRPr="00D32F1C" w:rsidRDefault="00D32F1C" w:rsidP="00D32F1C">
      <w:pPr>
        <w:jc w:val="center"/>
        <w:rPr>
          <w:rFonts w:ascii="Times New Roman" w:hAnsi="Times New Roman"/>
          <w:b/>
          <w:spacing w:val="-2"/>
          <w:sz w:val="26"/>
          <w:szCs w:val="26"/>
          <w:lang w:val="ru-RU"/>
        </w:rPr>
      </w:pPr>
      <w:r w:rsidRPr="00D32F1C">
        <w:rPr>
          <w:rFonts w:ascii="Times New Roman" w:hAnsi="Times New Roman"/>
          <w:b/>
          <w:spacing w:val="-2"/>
          <w:sz w:val="26"/>
          <w:szCs w:val="26"/>
          <w:lang w:val="ru-RU"/>
        </w:rPr>
        <w:t>1. ПОЯСНИТЕЛЬНАЯ ЗАПИСКА</w:t>
      </w:r>
    </w:p>
    <w:p w14:paraId="3C62E7C0" w14:textId="77777777" w:rsidR="00D32F1C" w:rsidRPr="00D32F1C" w:rsidRDefault="00D32F1C" w:rsidP="00D32F1C">
      <w:pPr>
        <w:ind w:left="-567" w:firstLine="540"/>
        <w:jc w:val="both"/>
        <w:rPr>
          <w:rStyle w:val="FontStyle16"/>
          <w:sz w:val="26"/>
          <w:szCs w:val="26"/>
          <w:lang w:val="ru-RU"/>
        </w:rPr>
      </w:pPr>
      <w:r w:rsidRPr="00D32F1C">
        <w:rPr>
          <w:rStyle w:val="FontStyle16"/>
          <w:sz w:val="26"/>
          <w:szCs w:val="26"/>
          <w:lang w:val="ru-RU"/>
        </w:rPr>
        <w:t xml:space="preserve"> </w:t>
      </w:r>
    </w:p>
    <w:p w14:paraId="3961722A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Style w:val="FontStyle16"/>
          <w:sz w:val="26"/>
          <w:szCs w:val="26"/>
          <w:lang w:val="ru-RU"/>
        </w:rPr>
        <w:t xml:space="preserve">1.1.   </w:t>
      </w:r>
      <w:r w:rsidRPr="00D32F1C">
        <w:rPr>
          <w:rStyle w:val="FontStyle16"/>
          <w:sz w:val="28"/>
          <w:szCs w:val="28"/>
          <w:lang w:val="ru-RU"/>
        </w:rPr>
        <w:t xml:space="preserve">Настоящая дополнительная </w:t>
      </w:r>
      <w:r w:rsidRPr="00D32F1C">
        <w:rPr>
          <w:rFonts w:ascii="Times New Roman" w:hAnsi="Times New Roman"/>
          <w:bCs/>
          <w:sz w:val="28"/>
          <w:szCs w:val="28"/>
          <w:lang w:val="ru-RU"/>
        </w:rPr>
        <w:t>общеразвивающая  программа в области музыкального искусства</w:t>
      </w:r>
      <w:r w:rsidRPr="00D32F1C">
        <w:rPr>
          <w:rStyle w:val="FontStyle16"/>
          <w:sz w:val="28"/>
          <w:szCs w:val="28"/>
          <w:lang w:val="ru-RU"/>
        </w:rPr>
        <w:t xml:space="preserve">  (далее – Программа) 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 с 5-летним сроком освоения  для детей в возрасте от 6 до 18 лет включительно,  разработана в соответствии с «Рекомендациями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 от  </w:t>
      </w:r>
      <w:r w:rsidRPr="00D32F1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19 ноября </w:t>
      </w:r>
      <w:smartTag w:uri="urn:schemas-microsoft-com:office:smarttags" w:element="metricconverter">
        <w:smartTagPr>
          <w:attr w:name="ProductID" w:val="2013 г"/>
        </w:smartTagPr>
        <w:r w:rsidRPr="00D32F1C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  <w:lang w:val="ru-RU"/>
          </w:rPr>
          <w:t>2013 г</w:t>
        </w:r>
      </w:smartTag>
      <w:r w:rsidRPr="00D32F1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. № 191-01-39/06-ГИ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, на основе анализа деятельности МБУ ДО «ДМШ п. Редкино» с учетом возможностей, предоставляемых к учебно-методическому комплексу образовательного учреждения. </w:t>
      </w:r>
    </w:p>
    <w:p w14:paraId="6A657EAF" w14:textId="77777777" w:rsidR="00D32F1C" w:rsidRPr="00D32F1C" w:rsidRDefault="00D32F1C" w:rsidP="00D32F1C">
      <w:pPr>
        <w:pStyle w:val="a6"/>
        <w:spacing w:before="0" w:after="0"/>
        <w:jc w:val="both"/>
        <w:rPr>
          <w:sz w:val="28"/>
          <w:szCs w:val="28"/>
        </w:rPr>
      </w:pPr>
      <w:r w:rsidRPr="00D32F1C">
        <w:rPr>
          <w:rStyle w:val="FontStyle16"/>
          <w:sz w:val="26"/>
          <w:szCs w:val="26"/>
        </w:rPr>
        <w:t xml:space="preserve"> 1.2. </w:t>
      </w:r>
      <w:proofErr w:type="gramStart"/>
      <w:r w:rsidRPr="00D32F1C">
        <w:rPr>
          <w:sz w:val="28"/>
          <w:szCs w:val="28"/>
        </w:rPr>
        <w:t>Программа  является</w:t>
      </w:r>
      <w:proofErr w:type="gramEnd"/>
      <w:r w:rsidRPr="00D32F1C">
        <w:rPr>
          <w:sz w:val="28"/>
          <w:szCs w:val="28"/>
        </w:rPr>
        <w:t xml:space="preserve"> нормативно-управленческим документом муниципального бюджетного  учреждения дополнительного образования  «Детская музыкальная  школа п. Редкино», определяет содержание и организацию  образовательного процесса с учетом возрастных и индивидуальных особенностей обучающегося и направлена на:</w:t>
      </w:r>
    </w:p>
    <w:p w14:paraId="52BA0013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- создание условий для художественного образования, эстетического </w:t>
      </w:r>
      <w:r w:rsidRPr="00D32F1C">
        <w:rPr>
          <w:rFonts w:ascii="Times New Roman" w:hAnsi="Times New Roman"/>
          <w:color w:val="000000"/>
          <w:sz w:val="28"/>
          <w:szCs w:val="28"/>
          <w:lang w:val="ru-RU"/>
        </w:rPr>
        <w:t>воспитания, духовно-нравственного развития детей;</w:t>
      </w:r>
    </w:p>
    <w:p w14:paraId="44A1C673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- приобретение детьми знаний, умений и навыков музыкального исполнительства (фортепиано, баян, аккордеон, домра, гитара), </w:t>
      </w:r>
      <w:r w:rsidRPr="00D32F1C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позволяющих творчески исполнять музыкальные произведения в соответствии с </w:t>
      </w:r>
      <w:r w:rsidRPr="00D32F1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необходимым уровнем музыкальной грамотности;</w:t>
      </w:r>
    </w:p>
    <w:p w14:paraId="0D46F2B0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- приобретение детьми умений и навыков сольного, ансамблевого исполнительства;</w:t>
      </w:r>
    </w:p>
    <w:p w14:paraId="75D8F34C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z w:val="28"/>
          <w:szCs w:val="28"/>
          <w:lang w:val="ru-RU"/>
        </w:rPr>
        <w:t>- приобретение детьми опыта творческой деятельности;</w:t>
      </w:r>
    </w:p>
    <w:p w14:paraId="1EFA8EA4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- овладение детьми духовными и культурными ценностями народов </w:t>
      </w:r>
      <w:r w:rsidRPr="00D32F1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мира;</w:t>
      </w:r>
    </w:p>
    <w:p w14:paraId="0D3EEFF0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- приобщение детей к коллективному музицированию;</w:t>
      </w:r>
    </w:p>
    <w:p w14:paraId="4287932B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- переходу одаренных детей для обучения на дополнительные </w:t>
      </w:r>
      <w:proofErr w:type="spellStart"/>
      <w:r w:rsidRPr="00D32F1C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пердпро</w:t>
      </w:r>
      <w:r w:rsidRPr="00D32F1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фессиональные</w:t>
      </w:r>
      <w:proofErr w:type="spellEnd"/>
      <w:r w:rsidRPr="00D32F1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  образовательные</w:t>
      </w:r>
      <w:r w:rsidRPr="00D32F1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программы в области музыкального искусства.                                                                                                                         1.3. </w:t>
      </w:r>
      <w:r w:rsidRPr="00D32F1C">
        <w:rPr>
          <w:rFonts w:ascii="Times New Roman" w:hAnsi="Times New Roman"/>
          <w:sz w:val="28"/>
          <w:szCs w:val="28"/>
          <w:lang w:val="ru-RU"/>
        </w:rPr>
        <w:t>Программа разработана с учетом сохранения единства образовательного пространства Российской Федерации в сфере культуры и искусства.</w:t>
      </w:r>
    </w:p>
    <w:p w14:paraId="6625AF50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1.4.  Реализация общеразвивающей программы в области искусств способствует:</w:t>
      </w:r>
    </w:p>
    <w:p w14:paraId="4EC36FF8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3AAB6A1D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воспитанию активного слушателя, зрителя, участника творческой самодеятельности.</w:t>
      </w:r>
    </w:p>
    <w:p w14:paraId="5D12BF63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 xml:space="preserve">С этой целью содержание программы в области </w:t>
      </w:r>
      <w:proofErr w:type="gramStart"/>
      <w:r w:rsidRPr="00D32F1C">
        <w:rPr>
          <w:color w:val="000000"/>
          <w:sz w:val="28"/>
          <w:szCs w:val="28"/>
        </w:rPr>
        <w:t>искусств  основывается</w:t>
      </w:r>
      <w:proofErr w:type="gramEnd"/>
      <w:r w:rsidRPr="00D32F1C">
        <w:rPr>
          <w:color w:val="000000"/>
          <w:sz w:val="28"/>
          <w:szCs w:val="28"/>
        </w:rPr>
        <w:t xml:space="preserve"> на реализации учебных предметов как в области художественно-творческой деятельности, так и в области историко-теоретических знаний об искусстве.</w:t>
      </w:r>
    </w:p>
    <w:p w14:paraId="33452589" w14:textId="77777777" w:rsidR="00D32F1C" w:rsidRPr="00D32F1C" w:rsidRDefault="00D32F1C" w:rsidP="00D32F1C">
      <w:pPr>
        <w:pStyle w:val="a6"/>
        <w:spacing w:before="0" w:after="0"/>
        <w:ind w:firstLine="708"/>
        <w:jc w:val="both"/>
        <w:rPr>
          <w:rStyle w:val="a8"/>
          <w:b w:val="0"/>
          <w:sz w:val="28"/>
          <w:szCs w:val="28"/>
        </w:rPr>
      </w:pPr>
      <w:r w:rsidRPr="00D32F1C">
        <w:rPr>
          <w:rStyle w:val="a8"/>
          <w:b w:val="0"/>
          <w:sz w:val="28"/>
          <w:szCs w:val="28"/>
        </w:rPr>
        <w:lastRenderedPageBreak/>
        <w:t xml:space="preserve">Основываясь на достигнутых результатах и традициях детской школы искусств, учитывая тенденции развития художественного образования </w:t>
      </w:r>
      <w:r w:rsidRPr="00D32F1C">
        <w:rPr>
          <w:rStyle w:val="a8"/>
          <w:b w:val="0"/>
          <w:sz w:val="28"/>
          <w:szCs w:val="28"/>
        </w:rPr>
        <w:br/>
        <w:t>в регионе и России, сформулированы приоритетные направления образовательной программы:</w:t>
      </w:r>
    </w:p>
    <w:p w14:paraId="7EBDDA2C" w14:textId="77777777" w:rsidR="00D32F1C" w:rsidRPr="00D32F1C" w:rsidRDefault="00D32F1C" w:rsidP="00D32F1C">
      <w:pPr>
        <w:pStyle w:val="a6"/>
        <w:spacing w:before="0" w:after="0"/>
        <w:jc w:val="both"/>
        <w:rPr>
          <w:b/>
          <w:sz w:val="28"/>
          <w:szCs w:val="28"/>
        </w:rPr>
      </w:pPr>
      <w:r w:rsidRPr="00D32F1C">
        <w:rPr>
          <w:rStyle w:val="a8"/>
          <w:sz w:val="28"/>
          <w:szCs w:val="28"/>
        </w:rPr>
        <w:tab/>
      </w:r>
      <w:r w:rsidRPr="00D32F1C">
        <w:rPr>
          <w:rStyle w:val="a8"/>
          <w:b w:val="0"/>
          <w:sz w:val="28"/>
          <w:szCs w:val="28"/>
        </w:rPr>
        <w:t>в</w:t>
      </w:r>
      <w:r w:rsidRPr="00D32F1C">
        <w:rPr>
          <w:sz w:val="28"/>
          <w:szCs w:val="28"/>
        </w:rPr>
        <w:t>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14:paraId="5467CF48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14:paraId="2D87DC64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формирование у обучающихся умения самостоятельно воспринимать и оценивать культурные ценности;</w:t>
      </w:r>
    </w:p>
    <w:p w14:paraId="501EBCFF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14:paraId="46456637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формирование у одаренных детей комплекса знаний, умений и навыков, позволяющих в дальнейшем перейти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на  дополнительные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предпрофессиональные образовательные программы в области музыкального искусства;</w:t>
      </w:r>
    </w:p>
    <w:p w14:paraId="6F6F352D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14:paraId="18580074" w14:textId="77777777" w:rsidR="00D32F1C" w:rsidRPr="00D32F1C" w:rsidRDefault="00D32F1C" w:rsidP="00D32F1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316146C" w14:textId="77777777" w:rsidR="00D32F1C" w:rsidRPr="00D32F1C" w:rsidRDefault="00D32F1C" w:rsidP="00D32F1C">
      <w:pPr>
        <w:jc w:val="center"/>
        <w:rPr>
          <w:rFonts w:ascii="Times New Roman" w:hAnsi="Times New Roman"/>
          <w:b/>
          <w:lang w:val="ru-RU"/>
        </w:rPr>
      </w:pPr>
      <w:r w:rsidRPr="00D32F1C">
        <w:rPr>
          <w:rFonts w:ascii="Times New Roman" w:hAnsi="Times New Roman"/>
          <w:b/>
          <w:lang w:val="ru-RU"/>
        </w:rPr>
        <w:t>2.  ПЛАНИРУЕМЫЙ РЕЗУЛЬТАТ ОСВОЕНИЯ ОБУЧАЮЩИМИСЯ ОБРАЗОВАТЕЛЬНОЙ ПРОГРАММЫ</w:t>
      </w:r>
    </w:p>
    <w:p w14:paraId="011A2225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lang w:val="ru-RU"/>
        </w:rPr>
      </w:pPr>
    </w:p>
    <w:p w14:paraId="629C8DAE" w14:textId="77777777" w:rsidR="00D32F1C" w:rsidRPr="00D32F1C" w:rsidRDefault="00D32F1C" w:rsidP="00D32F1C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  <w:bdr w:val="none" w:sz="0" w:space="0" w:color="auto" w:frame="1"/>
        </w:rPr>
        <w:t>2.1. Результатом освоения общеразвивающей программы в области музыкального искусства является приобретение обучающимися следующих знаний, умений и навыков:</w:t>
      </w:r>
    </w:p>
    <w:p w14:paraId="2AF42B71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b/>
          <w:color w:val="000000"/>
          <w:sz w:val="28"/>
          <w:szCs w:val="28"/>
        </w:rPr>
        <w:t>в области исполнительской подготовки</w:t>
      </w:r>
      <w:r w:rsidRPr="00D32F1C">
        <w:rPr>
          <w:color w:val="000000"/>
          <w:sz w:val="28"/>
          <w:szCs w:val="28"/>
        </w:rPr>
        <w:t>:</w:t>
      </w:r>
    </w:p>
    <w:p w14:paraId="74334F9C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навыков исполнения музыкальных произведений (сольное исполнение, коллективное исполнение);</w:t>
      </w:r>
    </w:p>
    <w:p w14:paraId="6F821166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умений использовать выразительные средства для создания художественного образа;</w:t>
      </w:r>
    </w:p>
    <w:p w14:paraId="6BE26E76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умений самостоятельно разучивать музыкальные произведения различных жанров и стилей;</w:t>
      </w:r>
    </w:p>
    <w:p w14:paraId="68B4A12C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навыков публичных выступлений;</w:t>
      </w:r>
    </w:p>
    <w:p w14:paraId="7497FC02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 xml:space="preserve">- навыков общения со </w:t>
      </w:r>
      <w:proofErr w:type="spellStart"/>
      <w:r w:rsidRPr="00D32F1C">
        <w:rPr>
          <w:color w:val="000000"/>
          <w:sz w:val="28"/>
          <w:szCs w:val="28"/>
        </w:rPr>
        <w:t>слушательской</w:t>
      </w:r>
      <w:proofErr w:type="spellEnd"/>
      <w:r w:rsidRPr="00D32F1C">
        <w:rPr>
          <w:color w:val="000000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14:paraId="05ABCF91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  <w:color w:val="000000"/>
          <w:sz w:val="28"/>
          <w:szCs w:val="28"/>
        </w:rPr>
      </w:pPr>
      <w:r w:rsidRPr="00D32F1C">
        <w:rPr>
          <w:b/>
          <w:color w:val="000000"/>
          <w:sz w:val="28"/>
          <w:szCs w:val="28"/>
        </w:rPr>
        <w:lastRenderedPageBreak/>
        <w:t>в области историко-теоретической подготовки:</w:t>
      </w:r>
    </w:p>
    <w:p w14:paraId="2B46A473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первичных знаний о музыкальных жанрах и основных стилистических направлениях;</w:t>
      </w:r>
    </w:p>
    <w:p w14:paraId="501FA126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687612AF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знаний основ музыкальной грамоты;</w:t>
      </w:r>
    </w:p>
    <w:p w14:paraId="14B7A249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знаний основных средств выразительности, используемых в музыкальном искусстве;</w:t>
      </w:r>
    </w:p>
    <w:p w14:paraId="63D994C6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- знаний наиболее употребляемой музыкальной терминологии.</w:t>
      </w:r>
    </w:p>
    <w:p w14:paraId="2D2D49FF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2.2.  Результаты освоения Программы по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учебным  предметам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отражают: </w:t>
      </w:r>
    </w:p>
    <w:p w14:paraId="3D7C7BDA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Основы музыкального исполнительства:</w:t>
      </w:r>
    </w:p>
    <w:p w14:paraId="6BA82738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овладение основными приемами звукоизвлечения, голосоведения, правильное использование их на практике,</w:t>
      </w:r>
    </w:p>
    <w:p w14:paraId="2CF5850F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умение исполнять произведение в характере, соответствующем данному стилю и эпохе, анализируя свое исполнение,</w:t>
      </w:r>
    </w:p>
    <w:p w14:paraId="61FE51B6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умение самостоятельно разбирать музыкальные произведения, </w:t>
      </w:r>
    </w:p>
    <w:p w14:paraId="749194F8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овладение навыками подбора, аккомпанирования, игры в ансамбле.</w:t>
      </w:r>
    </w:p>
    <w:p w14:paraId="100CF6D7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Хоровой  класс</w:t>
      </w:r>
      <w:proofErr w:type="gramEnd"/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14:paraId="5C665C9D" w14:textId="77777777" w:rsidR="00D32F1C" w:rsidRPr="00815FDA" w:rsidRDefault="00D32F1C" w:rsidP="00D32F1C">
      <w:pPr>
        <w:pStyle w:val="3"/>
        <w:jc w:val="both"/>
        <w:rPr>
          <w:rFonts w:eastAsia="SymbolMT"/>
          <w:szCs w:val="28"/>
        </w:rPr>
      </w:pPr>
      <w:r w:rsidRPr="00D32F1C">
        <w:rPr>
          <w:rFonts w:eastAsia="SymbolMT"/>
          <w:szCs w:val="28"/>
        </w:rPr>
        <w:t>– знание начальных основ вокального иск</w:t>
      </w:r>
      <w:r w:rsidRPr="00815FDA">
        <w:rPr>
          <w:rFonts w:eastAsia="SymbolMT"/>
          <w:szCs w:val="28"/>
        </w:rPr>
        <w:t>усства, вокально-хоровых особенностей хоровых партитур, художественно-исполнительских возможностей хорового коллектива;</w:t>
      </w:r>
    </w:p>
    <w:p w14:paraId="5DFBC9F3" w14:textId="77777777" w:rsidR="00D32F1C" w:rsidRPr="00815FDA" w:rsidRDefault="00D32F1C" w:rsidP="00D32F1C">
      <w:pPr>
        <w:pStyle w:val="3"/>
        <w:jc w:val="both"/>
        <w:rPr>
          <w:rFonts w:eastAsia="SymbolMT"/>
          <w:szCs w:val="28"/>
        </w:rPr>
      </w:pPr>
      <w:r w:rsidRPr="00815FDA">
        <w:rPr>
          <w:rFonts w:eastAsia="SymbolMT"/>
          <w:szCs w:val="28"/>
        </w:rPr>
        <w:t xml:space="preserve">–  </w:t>
      </w:r>
      <w:proofErr w:type="gramStart"/>
      <w:r w:rsidRPr="00815FDA">
        <w:rPr>
          <w:rFonts w:eastAsia="SymbolMT"/>
          <w:szCs w:val="28"/>
        </w:rPr>
        <w:t>знание  терминологии</w:t>
      </w:r>
      <w:proofErr w:type="gramEnd"/>
      <w:r w:rsidRPr="00815FDA">
        <w:rPr>
          <w:rFonts w:eastAsia="SymbolMT"/>
          <w:szCs w:val="28"/>
        </w:rPr>
        <w:t>;</w:t>
      </w:r>
    </w:p>
    <w:p w14:paraId="1F7F6418" w14:textId="77777777" w:rsidR="00D32F1C" w:rsidRPr="00815FDA" w:rsidRDefault="00D32F1C" w:rsidP="00D32F1C">
      <w:pPr>
        <w:pStyle w:val="3"/>
        <w:jc w:val="both"/>
        <w:rPr>
          <w:rFonts w:eastAsia="SymbolMT"/>
          <w:szCs w:val="28"/>
        </w:rPr>
      </w:pPr>
      <w:r w:rsidRPr="00815FDA">
        <w:rPr>
          <w:rFonts w:eastAsia="SymbolMT"/>
          <w:szCs w:val="28"/>
        </w:rPr>
        <w:t>– умение передавать авторский замысел музыкального произведения с помощью органического сочетания слова и музыки;</w:t>
      </w:r>
    </w:p>
    <w:p w14:paraId="752FA703" w14:textId="77777777" w:rsidR="00D32F1C" w:rsidRPr="00815FDA" w:rsidRDefault="00D32F1C" w:rsidP="00D32F1C">
      <w:pPr>
        <w:pStyle w:val="3"/>
        <w:jc w:val="both"/>
        <w:rPr>
          <w:rFonts w:eastAsia="SymbolMT"/>
          <w:szCs w:val="28"/>
        </w:rPr>
      </w:pPr>
      <w:r w:rsidRPr="00815FDA">
        <w:rPr>
          <w:rFonts w:eastAsia="SymbolMT"/>
          <w:szCs w:val="28"/>
        </w:rPr>
        <w:t>– 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14:paraId="40270411" w14:textId="77777777" w:rsidR="00D32F1C" w:rsidRPr="00815FDA" w:rsidRDefault="00D32F1C" w:rsidP="00D32F1C">
      <w:pPr>
        <w:pStyle w:val="3"/>
        <w:jc w:val="both"/>
        <w:rPr>
          <w:rFonts w:eastAsia="SymbolMT"/>
          <w:szCs w:val="28"/>
        </w:rPr>
      </w:pPr>
      <w:r w:rsidRPr="00815FDA">
        <w:rPr>
          <w:rFonts w:eastAsia="SymbolMT"/>
          <w:szCs w:val="28"/>
        </w:rPr>
        <w:t>– сформированные практические навыки исполнения авторских, народных хоровых и вокальных ансамблевых произведения отечественной и зарубежной музыки, в том числе хоровых произведений для детей;</w:t>
      </w:r>
    </w:p>
    <w:p w14:paraId="33D3E242" w14:textId="77777777" w:rsidR="00D32F1C" w:rsidRPr="00815FDA" w:rsidRDefault="00D32F1C" w:rsidP="00D32F1C">
      <w:pPr>
        <w:pStyle w:val="3"/>
        <w:jc w:val="both"/>
        <w:rPr>
          <w:szCs w:val="28"/>
        </w:rPr>
      </w:pPr>
      <w:r w:rsidRPr="00815FDA">
        <w:rPr>
          <w:rFonts w:eastAsia="SymbolMT"/>
          <w:szCs w:val="28"/>
        </w:rPr>
        <w:t>– наличие практических навыков исполнения партий в составе вокального ансамбля и хорового коллектива.</w:t>
      </w:r>
    </w:p>
    <w:p w14:paraId="629BCEE6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Сольфеджио:</w:t>
      </w:r>
    </w:p>
    <w:p w14:paraId="0E5D2DFE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-   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звуковысотного</w:t>
      </w:r>
      <w:proofErr w:type="spellEnd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14:paraId="27BA13FC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 первичные теоретические знания, в том числе, профессиональной музыкальной терминологии;</w:t>
      </w:r>
    </w:p>
    <w:p w14:paraId="289D728E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-  умение </w:t>
      </w:r>
      <w:proofErr w:type="spellStart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сольфеджировать</w:t>
      </w:r>
      <w:proofErr w:type="spellEnd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14:paraId="3B407A6B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 умение осуществлять анализ элементов музыкального языка;</w:t>
      </w:r>
    </w:p>
    <w:p w14:paraId="33A523A1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lastRenderedPageBreak/>
        <w:t xml:space="preserve">-  умение импровизировать на заданные музыкальные темы или ритмические построения; </w:t>
      </w:r>
    </w:p>
    <w:p w14:paraId="61549946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 навыки владения элементами музыкального языка (исполнение на инструменте, запись по слуху и т.п.).</w:t>
      </w:r>
    </w:p>
    <w:p w14:paraId="0588FEB4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 xml:space="preserve">Слушание музыки: </w:t>
      </w:r>
    </w:p>
    <w:p w14:paraId="73A004EC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составляющих, в том числе о музыкальных инструментах, исполнительских коллективах (хоровых, оркестровых), основных жанрах;</w:t>
      </w:r>
    </w:p>
    <w:p w14:paraId="5CE9C127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– способность проявлять эмоциональное сопереживание в процессе восприятия музыкального произведения;</w:t>
      </w:r>
    </w:p>
    <w:p w14:paraId="0EA3D2E8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–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14:paraId="3DDECAAD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71211C3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Ансамбль:</w:t>
      </w:r>
    </w:p>
    <w:p w14:paraId="7B40212E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развитие интереса у обучающихся к музыкальному искусству в целом;</w:t>
      </w:r>
    </w:p>
    <w:p w14:paraId="6645DC84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реализацию в ансамбле индивидуальных практических навыков игры на инструменте, приобретенных в классе по специальности;</w:t>
      </w:r>
    </w:p>
    <w:p w14:paraId="2129A911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приобретение особых навыков игры в музыкальном коллективе;</w:t>
      </w:r>
    </w:p>
    <w:p w14:paraId="5647C758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развитие навыка чтения нот с листа;</w:t>
      </w:r>
    </w:p>
    <w:p w14:paraId="1AB75077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развитие навыка транспонирования, подбора по слуху;</w:t>
      </w:r>
    </w:p>
    <w:p w14:paraId="0596A260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наличие навыков </w:t>
      </w:r>
      <w:proofErr w:type="spellStart"/>
      <w:r w:rsidRPr="00D32F1C">
        <w:rPr>
          <w:rFonts w:ascii="Times New Roman" w:hAnsi="Times New Roman"/>
          <w:sz w:val="28"/>
          <w:szCs w:val="28"/>
          <w:lang w:val="ru-RU"/>
        </w:rPr>
        <w:t>репетиционно</w:t>
      </w:r>
      <w:proofErr w:type="spellEnd"/>
      <w:r w:rsidRPr="00D32F1C">
        <w:rPr>
          <w:rFonts w:ascii="Times New Roman" w:hAnsi="Times New Roman"/>
          <w:sz w:val="28"/>
          <w:szCs w:val="28"/>
          <w:lang w:val="ru-RU"/>
        </w:rPr>
        <w:t>-концертной работы в качестве члена музыкального коллектива.</w:t>
      </w:r>
    </w:p>
    <w:p w14:paraId="7EDFF8BD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Фортепиано:</w:t>
      </w:r>
    </w:p>
    <w:p w14:paraId="71566FE1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знание инструментальных и художественных особенностей и возможностей фортепиано;</w:t>
      </w:r>
    </w:p>
    <w:p w14:paraId="1C0F0972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14:paraId="07EA13E3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14:paraId="3A09AB28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D9E272F" w14:textId="286A30E0" w:rsidR="00D32F1C" w:rsidRPr="00D32F1C" w:rsidRDefault="0031183B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D32F1C" w:rsidRPr="00D32F1C">
        <w:rPr>
          <w:rFonts w:ascii="Times New Roman" w:hAnsi="Times New Roman"/>
          <w:b/>
          <w:sz w:val="28"/>
          <w:szCs w:val="28"/>
          <w:lang w:val="ru-RU"/>
        </w:rPr>
        <w:t>СИСТЕМА И КРИТЕРИИ ОЦЕНОК ПРОМЕЖУТОЧНЫХ И ИТОГОВЫХ АТТЕСТАЦИЙ</w:t>
      </w:r>
    </w:p>
    <w:p w14:paraId="2751F5FD" w14:textId="77777777" w:rsidR="00D32F1C" w:rsidRPr="00D32F1C" w:rsidRDefault="00D32F1C" w:rsidP="00D32F1C">
      <w:pPr>
        <w:pStyle w:val="a6"/>
        <w:spacing w:before="0" w:after="0"/>
        <w:jc w:val="both"/>
        <w:rPr>
          <w:rStyle w:val="a8"/>
          <w:sz w:val="28"/>
          <w:szCs w:val="28"/>
        </w:rPr>
      </w:pPr>
    </w:p>
    <w:p w14:paraId="0E56C26E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обучающихся.</w:t>
      </w:r>
    </w:p>
    <w:p w14:paraId="316DAF6F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В качестве средств текущего контроля успеваемости используются такие формы, как контрольные работы, устные опросы, письменные работы, тестирование, концерты, прослушивания</w:t>
      </w:r>
      <w:r w:rsidRPr="00D32F1C">
        <w:rPr>
          <w:rFonts w:ascii="Times New Roman" w:hAnsi="Times New Roman"/>
          <w:i/>
          <w:sz w:val="28"/>
          <w:szCs w:val="28"/>
          <w:lang w:val="ru-RU"/>
        </w:rPr>
        <w:t>.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 Текущий контроль успеваемости обучающихся проводится в счет аудиторного времени, предусмотренного на учебный предмет.</w:t>
      </w:r>
    </w:p>
    <w:p w14:paraId="57EFF503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Промежуточная аттестация проводится в форме контрольных уроков. Контрольные уроки проходят в виде академических концертов, исполнения концертных программ, письменных работ и устных опросов. Контрольные </w:t>
      </w:r>
      <w:r w:rsidRPr="00D32F1C">
        <w:rPr>
          <w:rFonts w:ascii="Times New Roman" w:hAnsi="Times New Roman"/>
          <w:sz w:val="28"/>
          <w:szCs w:val="28"/>
          <w:lang w:val="ru-RU"/>
        </w:rPr>
        <w:lastRenderedPageBreak/>
        <w:t xml:space="preserve">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 </w:t>
      </w:r>
    </w:p>
    <w:p w14:paraId="2B975D11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При проведении контрольной работы качество подготовки обучающегося оценивается по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пятибалльной  шкале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: «отлично»; «хорошо»; «удовлетворительно»; «неудовлетворительно».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детской школы искусств. </w:t>
      </w:r>
    </w:p>
    <w:p w14:paraId="68DA1B02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По окончании полугодий учебного года оценки выставляются по каждому изучаемому предмету. Оценки обучающимся могут выставляться и по окончании четверти.</w:t>
      </w:r>
    </w:p>
    <w:p w14:paraId="124B00A8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Итоговая аттестация проводится в форме:</w:t>
      </w:r>
    </w:p>
    <w:p w14:paraId="6264FA35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1) экзамена - основы музыкального исполнительства; </w:t>
      </w:r>
    </w:p>
    <w:p w14:paraId="56DFA08A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2) зачета - основы музыкальной грамоты; </w:t>
      </w:r>
    </w:p>
    <w:p w14:paraId="5C1EAD71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3) зачета - слушание музыки.</w:t>
      </w:r>
    </w:p>
    <w:p w14:paraId="1FF0A3B1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По итогам экзамена выставляется оценка «отлично», «хорошо», «удовлетворительно», «неудовлетворительно». Временной интервал между зачетами не менее трех календарных дней.</w:t>
      </w:r>
    </w:p>
    <w:p w14:paraId="6DC47665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24FEEA44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14:paraId="626E09FE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знание терминологии, репертуара для инструментов;</w:t>
      </w:r>
    </w:p>
    <w:p w14:paraId="32824691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достаточный технический уровень владения инструментом для воссоздания художественного образа и стиля исполняемых произведений разных форм и жанров; </w:t>
      </w:r>
    </w:p>
    <w:p w14:paraId="4AD9F4BA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умение определять на слух, записывать, воспроизводить голосом   аккордовые, интервальные и мелодические построения;</w:t>
      </w:r>
    </w:p>
    <w:p w14:paraId="268E6B6C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наличие кругозора в области музыкального искусства и культуры.</w:t>
      </w:r>
    </w:p>
    <w:p w14:paraId="40BBDEA2" w14:textId="77777777" w:rsidR="00D32F1C" w:rsidRPr="00D32F1C" w:rsidRDefault="00D32F1C" w:rsidP="00D32F1C">
      <w:pPr>
        <w:ind w:firstLine="709"/>
        <w:jc w:val="center"/>
        <w:rPr>
          <w:rFonts w:ascii="Times New Roman" w:hAnsi="Times New Roman"/>
          <w:b/>
          <w:i/>
          <w:u w:val="single"/>
          <w:lang w:val="ru-RU"/>
        </w:rPr>
      </w:pPr>
    </w:p>
    <w:p w14:paraId="3AC74CAE" w14:textId="77777777" w:rsidR="00D32F1C" w:rsidRPr="00D32F1C" w:rsidRDefault="00D32F1C" w:rsidP="00D32F1C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Учебные предметы исполнительской подготовки</w:t>
      </w:r>
    </w:p>
    <w:p w14:paraId="0AD58B14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4525E7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и итоговую аттестации. </w:t>
      </w:r>
    </w:p>
    <w:p w14:paraId="20CBEC22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школы. </w:t>
      </w:r>
    </w:p>
    <w:p w14:paraId="4A2E8654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год; возможно проведение отдельных контрольных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мероприятий  по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ансамблю, аккомпанементу.</w:t>
      </w:r>
    </w:p>
    <w:p w14:paraId="75E42445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проведении итоговой аттестации может применяться форма экзамена. Содержанием экзамена является исполнение сольной программы и/или участие в ансамбле. </w:t>
      </w:r>
    </w:p>
    <w:p w14:paraId="4C507083" w14:textId="77777777" w:rsidR="00D32F1C" w:rsidRPr="00D32F1C" w:rsidRDefault="00D32F1C" w:rsidP="00D32F1C">
      <w:pPr>
        <w:pStyle w:val="Body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14:paraId="44F93EC3" w14:textId="77777777" w:rsidR="00D32F1C" w:rsidRPr="00D32F1C" w:rsidRDefault="00D32F1C" w:rsidP="00D32F1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При оценивании учащегося, осваивающегося общеразвивающую программу, следует учитывать:</w:t>
      </w:r>
    </w:p>
    <w:p w14:paraId="28E98B45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формирование устойчивого интереса к музыкальному искусству, к занятиям музыкой;</w:t>
      </w:r>
    </w:p>
    <w:p w14:paraId="22909409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наличие исполнительской культуры, развитие музыкального мышления; </w:t>
      </w:r>
    </w:p>
    <w:p w14:paraId="1F8BD911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14:paraId="531312B4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степень продвижения учащегося, успешность личностных достижений.</w:t>
      </w:r>
    </w:p>
    <w:p w14:paraId="1DC15FB4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814DD7" w14:textId="77777777" w:rsidR="00D32F1C" w:rsidRPr="00D32F1C" w:rsidRDefault="00D32F1C" w:rsidP="00D32F1C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«Учебные предметы историко-теоретической подготовки»</w:t>
      </w:r>
    </w:p>
    <w:p w14:paraId="6193F597" w14:textId="77777777" w:rsidR="00D32F1C" w:rsidRPr="00D32F1C" w:rsidRDefault="00D32F1C" w:rsidP="00D32F1C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14:paraId="04417C73" w14:textId="77777777" w:rsidR="00D32F1C" w:rsidRPr="00D32F1C" w:rsidRDefault="00D32F1C" w:rsidP="00D32F1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Основы музыкальной грамоты:</w:t>
      </w:r>
      <w:r w:rsidRPr="00D32F1C">
        <w:rPr>
          <w:rFonts w:ascii="Times New Roman" w:hAnsi="Times New Roman"/>
          <w:i/>
          <w:sz w:val="28"/>
          <w:szCs w:val="28"/>
          <w:lang w:val="ru-RU"/>
        </w:rPr>
        <w:br/>
      </w:r>
      <w:r w:rsidRPr="00D32F1C">
        <w:rPr>
          <w:rFonts w:ascii="Times New Roman" w:hAnsi="Times New Roman"/>
          <w:b/>
          <w:sz w:val="28"/>
          <w:szCs w:val="28"/>
          <w:lang w:val="ru-RU"/>
        </w:rPr>
        <w:t>Оценка «5» («отлично»):</w:t>
      </w:r>
    </w:p>
    <w:p w14:paraId="5F4FEC0B" w14:textId="77777777" w:rsidR="00D32F1C" w:rsidRPr="00D32F1C" w:rsidRDefault="00D32F1C" w:rsidP="00D32F1C">
      <w:pPr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сольфеджирование</w:t>
      </w:r>
      <w:proofErr w:type="spellEnd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, интонационные упражнения, слуховой анализ</w:t>
      </w:r>
    </w:p>
    <w:p w14:paraId="181F388B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чистое интонирование, хороший темп ответа, правильное дирижирование, демонстрация основных теоретических знаний.</w:t>
      </w:r>
    </w:p>
    <w:p w14:paraId="00C8D81C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i/>
          <w:sz w:val="28"/>
          <w:szCs w:val="28"/>
          <w:lang w:val="ru-RU"/>
        </w:rPr>
        <w:t>музыкальный диктант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341752B6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 записан полностью без ошибок в пределах отведенного времени и количества </w:t>
      </w:r>
      <w:proofErr w:type="spellStart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проигрываний</w:t>
      </w:r>
      <w:proofErr w:type="spellEnd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. Возможны небольшие недочеты (не более двух) в группировке длительностей или записи хроматических звуков.</w:t>
      </w:r>
    </w:p>
    <w:p w14:paraId="7DCCCDDB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sz w:val="28"/>
          <w:szCs w:val="28"/>
          <w:lang w:val="ru-RU"/>
        </w:rPr>
        <w:t>Оценка «4» («хорошо»)</w:t>
      </w:r>
      <w:r w:rsidRPr="00D32F1C">
        <w:rPr>
          <w:rFonts w:ascii="Times New Roman" w:hAnsi="Times New Roman"/>
          <w:sz w:val="28"/>
          <w:szCs w:val="28"/>
          <w:lang w:val="ru-RU"/>
        </w:rPr>
        <w:t>:</w:t>
      </w:r>
    </w:p>
    <w:p w14:paraId="350249AD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</w:pPr>
      <w:proofErr w:type="spellStart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сольфеджирование</w:t>
      </w:r>
      <w:proofErr w:type="spellEnd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, интонационные упражнения, слуховой анализ</w:t>
      </w:r>
    </w:p>
    <w:p w14:paraId="33D13E80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14:paraId="7D57875E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i/>
          <w:sz w:val="28"/>
          <w:szCs w:val="28"/>
          <w:lang w:val="ru-RU"/>
        </w:rPr>
        <w:t>музыкальный диктант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21F11D4F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- музыкальный диктант записан полностью в пределах отведенного времени и количества </w:t>
      </w:r>
      <w:proofErr w:type="spellStart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проигрываний</w:t>
      </w:r>
      <w:proofErr w:type="spellEnd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. Допущено 2-3 ошибки в записи мелодической линии, ритмического рисунка, либо большое количество недочетов.</w:t>
      </w:r>
    </w:p>
    <w:p w14:paraId="39FE126D" w14:textId="77777777" w:rsidR="00D32F1C" w:rsidRPr="00D32F1C" w:rsidRDefault="00D32F1C" w:rsidP="00D32F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sz w:val="28"/>
          <w:szCs w:val="28"/>
          <w:lang w:val="ru-RU"/>
        </w:rPr>
        <w:t>Оценка «3» («удовлетворительно»):</w:t>
      </w:r>
    </w:p>
    <w:p w14:paraId="6315B850" w14:textId="77777777" w:rsidR="00D32F1C" w:rsidRPr="00D32F1C" w:rsidRDefault="00D32F1C" w:rsidP="00D32F1C">
      <w:pPr>
        <w:jc w:val="both"/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</w:pPr>
      <w:proofErr w:type="spellStart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сольфеджирование</w:t>
      </w:r>
      <w:proofErr w:type="spellEnd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, интонационные упражнения, слуховой анализ</w:t>
      </w:r>
    </w:p>
    <w:p w14:paraId="534CB14C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ошибки, плохое владение интонацией, замедленный темп ответа, грубые ошибки в теоретических знаниях.</w:t>
      </w:r>
    </w:p>
    <w:p w14:paraId="403AA174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i/>
          <w:sz w:val="28"/>
          <w:szCs w:val="28"/>
          <w:lang w:val="ru-RU"/>
        </w:rPr>
        <w:t>музыкальный диктант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2450A7C0" w14:textId="77777777" w:rsidR="00D32F1C" w:rsidRPr="00D32F1C" w:rsidRDefault="00D32F1C" w:rsidP="00D32F1C">
      <w:pPr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- записан полностью в пределах отведенного времени и количества </w:t>
      </w:r>
      <w:proofErr w:type="spellStart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проигрываний</w:t>
      </w:r>
      <w:proofErr w:type="spellEnd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14:paraId="4540249A" w14:textId="77777777" w:rsidR="00D32F1C" w:rsidRPr="00D32F1C" w:rsidRDefault="00D32F1C" w:rsidP="00D32F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sz w:val="28"/>
          <w:szCs w:val="28"/>
          <w:lang w:val="ru-RU"/>
        </w:rPr>
        <w:t>Оценка «2» («неудовлетворительно»):</w:t>
      </w:r>
    </w:p>
    <w:p w14:paraId="48C8F618" w14:textId="77777777" w:rsidR="00D32F1C" w:rsidRPr="00D32F1C" w:rsidRDefault="00D32F1C" w:rsidP="00D32F1C">
      <w:pPr>
        <w:jc w:val="both"/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</w:pPr>
      <w:proofErr w:type="spellStart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сольфеджирование</w:t>
      </w:r>
      <w:proofErr w:type="spellEnd"/>
      <w:r w:rsidRPr="00D32F1C">
        <w:rPr>
          <w:rFonts w:ascii="Times New Roman" w:eastAsia="TimesNewRomanPSMT" w:hAnsi="Times New Roman"/>
          <w:bCs/>
          <w:i/>
          <w:iCs/>
          <w:sz w:val="28"/>
          <w:szCs w:val="28"/>
          <w:lang w:val="ru-RU"/>
        </w:rPr>
        <w:t>, интонационные упражнения, слуховой анализ</w:t>
      </w:r>
    </w:p>
    <w:p w14:paraId="6095E1DD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- грубые ошибки, не владение интонацией, медленный темп ответа, отсутствие теоретических знаний.</w:t>
      </w:r>
    </w:p>
    <w:p w14:paraId="7106D1BE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i/>
          <w:sz w:val="28"/>
          <w:szCs w:val="28"/>
          <w:lang w:val="ru-RU"/>
        </w:rPr>
        <w:lastRenderedPageBreak/>
        <w:t>музыкальный диктант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2DA96CE5" w14:textId="77777777" w:rsidR="00D32F1C" w:rsidRPr="00D32F1C" w:rsidRDefault="00D32F1C" w:rsidP="00D32F1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D32F1C">
        <w:rPr>
          <w:rFonts w:ascii="Times New Roman" w:eastAsia="TimesNewRomanPSMT" w:hAnsi="Times New Roman"/>
          <w:sz w:val="28"/>
          <w:szCs w:val="28"/>
          <w:lang w:val="ru-RU"/>
        </w:rPr>
        <w:t xml:space="preserve">- записан в пределах отведенного времени и количества </w:t>
      </w:r>
      <w:proofErr w:type="spellStart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проигрываний</w:t>
      </w:r>
      <w:proofErr w:type="spellEnd"/>
      <w:r w:rsidRPr="00D32F1C">
        <w:rPr>
          <w:rFonts w:ascii="Times New Roman" w:eastAsia="TimesNewRomanPSMT" w:hAnsi="Times New Roman"/>
          <w:sz w:val="28"/>
          <w:szCs w:val="28"/>
          <w:lang w:val="ru-RU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14:paraId="57C3653B" w14:textId="77777777" w:rsidR="00D32F1C" w:rsidRPr="00D32F1C" w:rsidRDefault="00D32F1C" w:rsidP="00D32F1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Слушание музыки:</w:t>
      </w:r>
    </w:p>
    <w:p w14:paraId="7E0F72AE" w14:textId="77777777" w:rsidR="00D32F1C" w:rsidRPr="00D32F1C" w:rsidRDefault="00D32F1C" w:rsidP="00D32F1C">
      <w:pPr>
        <w:autoSpaceDE w:val="0"/>
        <w:autoSpaceDN w:val="0"/>
        <w:adjustRightInd w:val="0"/>
        <w:ind w:left="5" w:right="14" w:hanging="5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Оценка</w:t>
      </w:r>
      <w:r w:rsidRPr="00D32F1C">
        <w:rPr>
          <w:rFonts w:ascii="Times New Roman" w:hAnsi="Times New Roman"/>
          <w:color w:val="000000"/>
          <w:spacing w:val="8"/>
          <w:sz w:val="28"/>
          <w:szCs w:val="28"/>
          <w:highlight w:val="white"/>
          <w:lang w:val="ru-RU"/>
        </w:rPr>
        <w:t xml:space="preserve"> «5» - осмысленный и выразительный ответ, учащийся ориентируется в </w:t>
      </w:r>
      <w:r w:rsidRPr="00D32F1C">
        <w:rPr>
          <w:rFonts w:ascii="Times New Roman" w:hAnsi="Times New Roman"/>
          <w:color w:val="000000"/>
          <w:spacing w:val="-1"/>
          <w:sz w:val="28"/>
          <w:szCs w:val="28"/>
          <w:highlight w:val="white"/>
          <w:lang w:val="ru-RU"/>
        </w:rPr>
        <w:t>пройденном материале;</w:t>
      </w:r>
    </w:p>
    <w:p w14:paraId="31AF6CC8" w14:textId="77777777" w:rsidR="00D32F1C" w:rsidRPr="00D32F1C" w:rsidRDefault="00D32F1C" w:rsidP="00D32F1C">
      <w:pPr>
        <w:autoSpaceDE w:val="0"/>
        <w:autoSpaceDN w:val="0"/>
        <w:adjustRightInd w:val="0"/>
        <w:ind w:left="5" w:right="19" w:hanging="5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Оценка</w:t>
      </w:r>
      <w:r w:rsidRPr="00D32F1C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 xml:space="preserve"> «4» - осознанное восприятие музыкального материала, но учащийся не активен, </w:t>
      </w:r>
      <w:r w:rsidRPr="00D32F1C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val="ru-RU"/>
        </w:rPr>
        <w:t>допускает ошибки;</w:t>
      </w:r>
    </w:p>
    <w:p w14:paraId="31ECF9F7" w14:textId="77777777" w:rsidR="00D32F1C" w:rsidRPr="00D32F1C" w:rsidRDefault="00D32F1C" w:rsidP="00D32F1C">
      <w:pPr>
        <w:autoSpaceDE w:val="0"/>
        <w:autoSpaceDN w:val="0"/>
        <w:adjustRightInd w:val="0"/>
        <w:ind w:left="5" w:right="19" w:hanging="5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Оценка</w:t>
      </w:r>
      <w:r w:rsidRPr="00D32F1C">
        <w:rPr>
          <w:rFonts w:ascii="Times New Roman" w:hAnsi="Times New Roman"/>
          <w:color w:val="000000"/>
          <w:spacing w:val="-1"/>
          <w:sz w:val="28"/>
          <w:szCs w:val="28"/>
          <w:highlight w:val="white"/>
          <w:lang w:val="ru-RU"/>
        </w:rPr>
        <w:t xml:space="preserve"> «3» - учащийся часто ошибается, плохо ориентируется в пройденном материале, </w:t>
      </w:r>
      <w:r w:rsidRPr="00D32F1C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проявляет себя только в отдельных видах работы.</w:t>
      </w:r>
    </w:p>
    <w:p w14:paraId="6B3E533E" w14:textId="77777777" w:rsidR="00D32F1C" w:rsidRPr="00D32F1C" w:rsidRDefault="00D32F1C" w:rsidP="00D32F1C">
      <w:pPr>
        <w:autoSpaceDE w:val="0"/>
        <w:autoSpaceDN w:val="0"/>
        <w:adjustRightInd w:val="0"/>
        <w:ind w:left="5" w:right="19" w:hanging="5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</w:p>
    <w:p w14:paraId="510C5B8C" w14:textId="39B51FB1" w:rsidR="00D32F1C" w:rsidRPr="00D32F1C" w:rsidRDefault="0031183B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D32F1C" w:rsidRPr="00D32F1C">
        <w:rPr>
          <w:rFonts w:ascii="Times New Roman" w:hAnsi="Times New Roman"/>
          <w:b/>
          <w:sz w:val="28"/>
          <w:szCs w:val="28"/>
          <w:lang w:val="ru-RU"/>
        </w:rPr>
        <w:t>УСЛОВИЯ РЕАЛИЗАЦИИ ОБРАЗОВАТЕЛЬНОЙ ПРОГРАММЫ</w:t>
      </w:r>
    </w:p>
    <w:p w14:paraId="6220E499" w14:textId="77777777" w:rsidR="00D32F1C" w:rsidRPr="00D32F1C" w:rsidRDefault="00D32F1C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EE9A26" w14:textId="77777777" w:rsidR="00D32F1C" w:rsidRPr="00D32F1C" w:rsidRDefault="00D32F1C" w:rsidP="00D32F1C">
      <w:pPr>
        <w:pStyle w:val="normac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  <w:bdr w:val="none" w:sz="0" w:space="0" w:color="auto" w:frame="1"/>
        </w:rPr>
        <w:t>Приобщение подрастающего поколения к различным видам искусств, постижение основ музыкального искусства при реализации общеразвивающей программы предусмотрены аудиторные и внеаудиторные (самостоятельные) занятия. При этом аудиторные занятия проводиться по группам (групповые и мелкогрупповые занятия) и индивидуально.</w:t>
      </w:r>
    </w:p>
    <w:p w14:paraId="369C721B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sz w:val="28"/>
          <w:szCs w:val="28"/>
        </w:rPr>
      </w:pPr>
      <w:r w:rsidRPr="00D32F1C">
        <w:rPr>
          <w:color w:val="000000"/>
          <w:sz w:val="28"/>
          <w:szCs w:val="28"/>
        </w:rPr>
        <w:t xml:space="preserve">Количество обучающихся при групповой форме занятий - от 3-х до 10 человек, </w:t>
      </w:r>
      <w:r w:rsidRPr="00D32F1C">
        <w:rPr>
          <w:sz w:val="28"/>
          <w:szCs w:val="28"/>
        </w:rPr>
        <w:t>(в исключительных случаях, при небольшом числе учащихся, допустимо меньшее число человек в группе).</w:t>
      </w:r>
    </w:p>
    <w:p w14:paraId="2AD24888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 xml:space="preserve">Продолжительность академического часа устанавливается Уставом образовательной организации и составляет 30 </w:t>
      </w:r>
      <w:proofErr w:type="gramStart"/>
      <w:r w:rsidRPr="00D32F1C">
        <w:rPr>
          <w:color w:val="000000"/>
          <w:sz w:val="28"/>
          <w:szCs w:val="28"/>
        </w:rPr>
        <w:t>минут  1</w:t>
      </w:r>
      <w:proofErr w:type="gramEnd"/>
      <w:r w:rsidRPr="00D32F1C">
        <w:rPr>
          <w:color w:val="000000"/>
          <w:sz w:val="28"/>
          <w:szCs w:val="28"/>
        </w:rPr>
        <w:t xml:space="preserve"> – 2 классы,                                 40 минут  3 – 5 классы.</w:t>
      </w:r>
    </w:p>
    <w:p w14:paraId="60355143" w14:textId="77777777" w:rsidR="00D32F1C" w:rsidRPr="00D32F1C" w:rsidRDefault="00D32F1C" w:rsidP="00D32F1C">
      <w:pPr>
        <w:tabs>
          <w:tab w:val="num" w:pos="567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ab/>
        <w:t>Объем самостоятельной работы обучающихся в неделю определяется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14:paraId="787B5898" w14:textId="77777777" w:rsidR="00D32F1C" w:rsidRPr="00D32F1C" w:rsidRDefault="00D32F1C" w:rsidP="00D32F1C">
      <w:pPr>
        <w:tabs>
          <w:tab w:val="num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«Основы музыкального исполнительства» – по 2 часа в неделю; «Ансамбль» –               1 час в неделю со 2 го класса; «Основы музыкальной грамоты» – 1  час в неделю;  «Слушание музыки» – 0,5 час в неделю; «Фортепиано» » – 1 час в неделю со 2го класса.</w:t>
      </w:r>
    </w:p>
    <w:p w14:paraId="2F02B695" w14:textId="77777777" w:rsidR="00D32F1C" w:rsidRPr="00D32F1C" w:rsidRDefault="00D32F1C" w:rsidP="00D32F1C">
      <w:pPr>
        <w:pStyle w:val="normac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С целью обеспечения сбалансированной организации образовательной деятельности в детской школе искусств при реализации предпрофессиональных и общеразвивающих программ устанавливаются общие временные сроки по продолжительности учебного года, каникулярному времени, академическому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</w:p>
    <w:p w14:paraId="1623333F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Качество реализации Программы в области музыкального искусства обеспечиваться за счет:</w:t>
      </w:r>
    </w:p>
    <w:p w14:paraId="5F71A571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lastRenderedPageBreak/>
        <w:t>доступности, открытости, привлекательности для детей и их родителей (законных представителей) содержания общеразвивающей программы в области музыкального искусства;</w:t>
      </w:r>
    </w:p>
    <w:p w14:paraId="25E4CAAD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наличия комфортной развивающей образовательной среды;</w:t>
      </w:r>
    </w:p>
    <w:p w14:paraId="55401488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16607C67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Реализация Программы обеспечивается педагогическими кадрами:</w:t>
      </w:r>
    </w:p>
    <w:p w14:paraId="0E912A7A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всего 8 преподавателей;</w:t>
      </w:r>
    </w:p>
    <w:p w14:paraId="7217407E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из них имеют:</w:t>
      </w:r>
    </w:p>
    <w:p w14:paraId="01120821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среднее профессиональное образование - 25 %;</w:t>
      </w:r>
    </w:p>
    <w:p w14:paraId="2BCE9243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высшее профессиональное образование - 75 %;</w:t>
      </w:r>
    </w:p>
    <w:p w14:paraId="2ECDD7A1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высшую квалификационную категорию – 12,5;</w:t>
      </w:r>
    </w:p>
    <w:p w14:paraId="29D5FED0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первую квалификационную категорию - 75 %. </w:t>
      </w:r>
    </w:p>
    <w:p w14:paraId="119D400E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Учебный год для педагогических работников составляет 44 недели, из которых 34 - 35 недель - реализация аудиторных занятий.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образовательных программ.</w:t>
      </w:r>
    </w:p>
    <w:p w14:paraId="58AF03AE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Образовательная организация взаимодействует с другими образовательными организациями, реализующими образовательные программы в области искусств, с целью обеспечения возможности восполнения недостающих кадровых ресурсов, ведения постоянной методической поддержки, использования передовых педагогических технологий.</w:t>
      </w:r>
    </w:p>
    <w:p w14:paraId="4D2D214F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Финансирование реализации общеразвивающей программы в области музыкального искусства осуществляться в объеме, позволяющем обеспечивать качество образования.</w:t>
      </w:r>
    </w:p>
    <w:p w14:paraId="5763B5DB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Реализация общеразвивающей программы в области музыкального искусства обеспечивается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14:paraId="27446A74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Внеаудиторная работа используется обучающимися на выполнение домашнего задания, просмотры видеоматериалов в области музыкального искусства, посещение учреждений культуры (театров, филармоний, цирков, концертных залов, музеев и др.), участие обучающихся в творческих мероприятиях, проводимых образовательной организацией.</w:t>
      </w:r>
    </w:p>
    <w:p w14:paraId="06B49A18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Выполнение обучающимся домашнего задания контролируется преподавателем.</w:t>
      </w:r>
    </w:p>
    <w:p w14:paraId="598835CD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Реализация общеразвивающей программы в области музыкального искусства обеспечивается доступом каждого обучающегося к библиотечным фондам и фондам фонотеки, аудио и видеозаписей, формируемым в соответствии с перечнем учебных предметов учебного плана программы.</w:t>
      </w:r>
    </w:p>
    <w:p w14:paraId="5984E452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lastRenderedPageBreak/>
        <w:t>Во время самостоятельной работы обучающиеся обеспечены доступом к сети Интернет.</w:t>
      </w:r>
    </w:p>
    <w:p w14:paraId="5A37F860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Библиотечный фонд образовательной организации укомплектован печатными и/или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включает официальные, справочно-библиографические и периодические издания в расчете 2 экземпляра на каждые 100 обучающихся.</w:t>
      </w:r>
    </w:p>
    <w:p w14:paraId="30406BDE" w14:textId="77777777" w:rsidR="00D32F1C" w:rsidRPr="00D32F1C" w:rsidRDefault="00D32F1C" w:rsidP="00D32F1C">
      <w:pPr>
        <w:pStyle w:val="normacttext"/>
        <w:shd w:val="clear" w:color="auto" w:fill="FFFFFF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32F1C">
        <w:rPr>
          <w:color w:val="000000"/>
          <w:sz w:val="28"/>
          <w:szCs w:val="28"/>
        </w:rPr>
        <w:t>Материально-технические условия образовательной организации обеспечивают возможность достижения обучающимися результатов, предусмотренных общеразвивающей программой в области музыкального искусства, разработанной образовательной организацией.</w:t>
      </w:r>
    </w:p>
    <w:p w14:paraId="3276FA31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база  детской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школы искусств соответствует санитарным и противопожарным нормам, нормам охраны труда. </w:t>
      </w:r>
    </w:p>
    <w:p w14:paraId="1968FBC6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Для реализации Программы имеется необходимый перечень учебных аудиторий, специализированных кабинетов и материально-технического обеспечения, который включает в себя:</w:t>
      </w:r>
    </w:p>
    <w:p w14:paraId="6B8FA9D4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концертный зал с роялем и пианино, пультами,</w:t>
      </w:r>
    </w:p>
    <w:p w14:paraId="01730E20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библиотеку,</w:t>
      </w:r>
    </w:p>
    <w:p w14:paraId="35F18884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учебные аудитории для групповых, мелкогрупповых и индивидуальных занятий, </w:t>
      </w:r>
    </w:p>
    <w:p w14:paraId="0E0EEDD9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учебные аудитории для занятий по учебным предметам «Основы музыкального исполнительства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»,  «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>Вокальный ансамбль»</w:t>
      </w:r>
      <w:r w:rsidRPr="00D32F1C">
        <w:rPr>
          <w:rFonts w:ascii="Times New Roman" w:hAnsi="Times New Roman"/>
          <w:i/>
          <w:sz w:val="28"/>
          <w:szCs w:val="28"/>
          <w:lang w:val="ru-RU"/>
        </w:rPr>
        <w:t>,</w:t>
      </w:r>
      <w:r w:rsidRPr="00D32F1C">
        <w:rPr>
          <w:rFonts w:ascii="Times New Roman" w:hAnsi="Times New Roman"/>
          <w:sz w:val="28"/>
          <w:szCs w:val="28"/>
          <w:lang w:val="ru-RU"/>
        </w:rPr>
        <w:t xml:space="preserve"> «Ансамбль», «Оркестровый  класс» с пультами, пианино.</w:t>
      </w:r>
    </w:p>
    <w:p w14:paraId="6DC75E1E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Школа имеет комплект инструментов необходимых для реализации Программы. </w:t>
      </w:r>
    </w:p>
    <w:p w14:paraId="14729F42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Учебные аудитории имеют звукоизоляцию.</w:t>
      </w:r>
    </w:p>
    <w:p w14:paraId="0C547248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ab/>
        <w:t xml:space="preserve">В Школе созданы условия для содержания, своевременного обслуживания и ремонта музыкальных инструментов. </w:t>
      </w:r>
    </w:p>
    <w:p w14:paraId="1EB0FCB0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DABF30" w14:textId="7A7319D5" w:rsidR="00D32F1C" w:rsidRPr="00D32F1C" w:rsidRDefault="0031183B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D32F1C" w:rsidRPr="00D32F1C">
        <w:rPr>
          <w:rFonts w:ascii="Times New Roman" w:hAnsi="Times New Roman"/>
          <w:b/>
          <w:sz w:val="28"/>
          <w:szCs w:val="28"/>
          <w:lang w:val="ru-RU"/>
        </w:rPr>
        <w:t>. ПРОГРАММА ТВОРЧЕСКОЙ, МЕТОДИЧЕСКОЙ И КУЛЬТУРНО-ПРОСВЕТИТЕЛЬСКОЙ ДЕЯТЕЛЬНОСТИ ШКОЛЫ</w:t>
      </w:r>
    </w:p>
    <w:p w14:paraId="10E54059" w14:textId="77777777" w:rsidR="00D32F1C" w:rsidRPr="00D32F1C" w:rsidRDefault="00D32F1C" w:rsidP="00D32F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E25ABE" w14:textId="66F9CA9A" w:rsidR="00D32F1C" w:rsidRPr="00D32F1C" w:rsidRDefault="0031183B" w:rsidP="00D32F1C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.1. Программа творческой, методической и культурно-просветительской деятельности (далее программа ТМКД) разрабатывается  Школой самостоятельно, утверждается приказом директора и является </w:t>
      </w:r>
      <w:proofErr w:type="spellStart"/>
      <w:r w:rsidR="00D32F1C" w:rsidRPr="00D32F1C">
        <w:rPr>
          <w:rFonts w:ascii="Times New Roman" w:hAnsi="Times New Roman"/>
          <w:sz w:val="28"/>
          <w:szCs w:val="28"/>
          <w:lang w:val="ru-RU"/>
        </w:rPr>
        <w:t>неотъемлимой</w:t>
      </w:r>
      <w:proofErr w:type="spellEnd"/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 частью данной дополнительной общеразвивающей программы в области музыкального искусства «Основы музыкального исполнительства», реализуемой в МБУ ДО « ДМШ п. Редкино»</w:t>
      </w:r>
      <w:r w:rsidR="00D32F1C" w:rsidRPr="00D32F1C">
        <w:rPr>
          <w:rStyle w:val="FontStyle16"/>
          <w:sz w:val="28"/>
          <w:szCs w:val="28"/>
          <w:lang w:val="ru-RU"/>
        </w:rPr>
        <w:t xml:space="preserve"> </w:t>
      </w:r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и отражается в общем учебно-воспитательном плане работы учреждения. </w:t>
      </w:r>
    </w:p>
    <w:p w14:paraId="17BFFEA5" w14:textId="4A8D16D1" w:rsidR="00D32F1C" w:rsidRPr="00D32F1C" w:rsidRDefault="0031183B" w:rsidP="00D32F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D32F1C" w:rsidRPr="00D32F1C">
        <w:rPr>
          <w:rFonts w:ascii="Times New Roman" w:hAnsi="Times New Roman"/>
          <w:b/>
          <w:sz w:val="28"/>
          <w:szCs w:val="28"/>
          <w:lang w:val="ru-RU"/>
        </w:rPr>
        <w:t>Цель программы:</w:t>
      </w:r>
    </w:p>
    <w:p w14:paraId="3B98CEB1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- создание в школе комфортной развивающей образовательной среды для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а также духовно-нравственного развития, эстетического воспитания и художественного становления личности.</w:t>
      </w:r>
    </w:p>
    <w:p w14:paraId="703E3277" w14:textId="77777777" w:rsidR="00D32F1C" w:rsidRPr="00D32F1C" w:rsidRDefault="00D32F1C" w:rsidP="00D32F1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2F1C">
        <w:rPr>
          <w:rFonts w:ascii="Times New Roman" w:hAnsi="Times New Roman"/>
          <w:b/>
          <w:sz w:val="28"/>
          <w:szCs w:val="28"/>
          <w:lang w:val="ru-RU"/>
        </w:rPr>
        <w:lastRenderedPageBreak/>
        <w:t>Задачи программы:</w:t>
      </w:r>
    </w:p>
    <w:p w14:paraId="1D22FB17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     - организация творческой деятельности обучающихся путем проведения мероприятий (выставок, конкурсов, мастер-классов, олимпиад, творческих встреч, и др.); </w:t>
      </w:r>
    </w:p>
    <w:p w14:paraId="62075E92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     -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организация  творческой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и культурно-просветительской деятельности совместно с другими учреждениями  культуры, в том числе по различным видам искусств.</w:t>
      </w:r>
    </w:p>
    <w:p w14:paraId="4FC3F03D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14:paraId="2AE42EE6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- организация эффективной самостоятельной работу обучающихся при поддержке преподавателей образовательного учреждения и родителей (законных представителей) обучающихся.</w:t>
      </w:r>
    </w:p>
    <w:p w14:paraId="0EE80620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       - обеспечение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программы  учебно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>-методической документацией по всем учебным предметам, для самостоятельной работы обучающихся.</w:t>
      </w:r>
    </w:p>
    <w:p w14:paraId="763FA18F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создание учебных творческих коллективов </w:t>
      </w:r>
    </w:p>
    <w:p w14:paraId="0225E40A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повышение качества педагогической и методической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работы  Школы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через регулярное участие преподавателей в методических мероприятиях на уровне Тверской области,  а также обобщение опыта педагогической и методической работы педагогического коллектива Школы, сохранение педагогических традиций.</w:t>
      </w:r>
    </w:p>
    <w:p w14:paraId="02A9F521" w14:textId="22F588E3" w:rsidR="00D32F1C" w:rsidRPr="00D32F1C" w:rsidRDefault="0031183B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.3. В рамках творческой, методической и культурно-просветительской деятельности Школа </w:t>
      </w:r>
      <w:proofErr w:type="gramStart"/>
      <w:r w:rsidR="00D32F1C" w:rsidRPr="00D32F1C">
        <w:rPr>
          <w:rFonts w:ascii="Times New Roman" w:hAnsi="Times New Roman"/>
          <w:sz w:val="28"/>
          <w:szCs w:val="28"/>
          <w:lang w:val="ru-RU"/>
        </w:rPr>
        <w:t>сотрудничает  с</w:t>
      </w:r>
      <w:proofErr w:type="gramEnd"/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 общеобразовательными  школами,  дошкольными   учреждениями п. Редкино. </w:t>
      </w:r>
    </w:p>
    <w:p w14:paraId="4D2DADE2" w14:textId="1EFE1EA0" w:rsidR="00D32F1C" w:rsidRPr="00D32F1C" w:rsidRDefault="0031183B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.4. Творческая, методическая и культурно-просветительная деятельность обучающихся и преподавателей Школы осуществляется в счет </w:t>
      </w:r>
      <w:proofErr w:type="gramStart"/>
      <w:r w:rsidR="00D32F1C" w:rsidRPr="00D32F1C">
        <w:rPr>
          <w:rFonts w:ascii="Times New Roman" w:hAnsi="Times New Roman"/>
          <w:sz w:val="28"/>
          <w:szCs w:val="28"/>
          <w:lang w:val="ru-RU"/>
        </w:rPr>
        <w:t>времени</w:t>
      </w:r>
      <w:proofErr w:type="gramEnd"/>
      <w:r w:rsidR="00D32F1C" w:rsidRPr="00D32F1C">
        <w:rPr>
          <w:rFonts w:ascii="Times New Roman" w:hAnsi="Times New Roman"/>
          <w:sz w:val="28"/>
          <w:szCs w:val="28"/>
          <w:lang w:val="ru-RU"/>
        </w:rPr>
        <w:t xml:space="preserve"> отведенного на внеаудиторную работу обучающихся.     </w:t>
      </w:r>
    </w:p>
    <w:p w14:paraId="6C749F18" w14:textId="77777777" w:rsidR="00D32F1C" w:rsidRPr="00D32F1C" w:rsidRDefault="00D32F1C" w:rsidP="00D32F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Методическая  деятельность</w:t>
      </w:r>
      <w:proofErr w:type="gramEnd"/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D32F1C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</w:p>
    <w:p w14:paraId="510858C6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Направлять методическую деятельность на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совершенствование  образовательного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32F1C">
        <w:rPr>
          <w:rFonts w:ascii="Times New Roman" w:hAnsi="Times New Roman"/>
          <w:sz w:val="28"/>
          <w:szCs w:val="28"/>
          <w:lang w:val="ru-RU"/>
        </w:rPr>
        <w:t>образовательного</w:t>
      </w:r>
      <w:proofErr w:type="spellEnd"/>
      <w:r w:rsidRPr="00D32F1C">
        <w:rPr>
          <w:rFonts w:ascii="Times New Roman" w:hAnsi="Times New Roman"/>
          <w:sz w:val="28"/>
          <w:szCs w:val="28"/>
          <w:lang w:val="ru-RU"/>
        </w:rPr>
        <w:t xml:space="preserve">  процесса (в том числе – образовательных программ, форм и  методов  обучения, с учётом развития творческой индивидуальности  обучающегося. Руководит методической деятельностью – методический совет.</w:t>
      </w:r>
      <w:r w:rsidRPr="00D32F1C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Основная  направленность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методической  деятельности:  </w:t>
      </w:r>
      <w:r w:rsidRPr="00D32F1C">
        <w:rPr>
          <w:rFonts w:ascii="Times New Roman" w:hAnsi="Times New Roman"/>
          <w:sz w:val="28"/>
          <w:szCs w:val="28"/>
          <w:lang w:val="ru-RU"/>
        </w:rPr>
        <w:br/>
        <w:t>- профессиональное развитие педагогических работников должно обеспечиваться освоением дополнительных профессиональных ОП в объеме не менее 72-х часов, не реже чем один раз в три года в ОУ, имеющих лицензию на осуществление образовательной  деятельности;</w:t>
      </w:r>
    </w:p>
    <w:p w14:paraId="484283EA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взаимодействие с другими образовательными учреждениями, реализующими образовательные программы в области музыкального искусства, в том числе и профессиональные, с целью обеспечения возможности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восполнения  недостающих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кадровых  ресурсов;</w:t>
      </w:r>
    </w:p>
    <w:p w14:paraId="3ACB75A2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lastRenderedPageBreak/>
        <w:t xml:space="preserve">- проведение постоянной методической работы – открытые уроки, мастер – классы, рефераты, методические разработки, знакомство с новой музыкальной литературой; </w:t>
      </w:r>
    </w:p>
    <w:p w14:paraId="2A6CA896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получение    консультаций 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по  вопросам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 реализации   программы   «Основы  музыкального  исполнительства»; </w:t>
      </w:r>
    </w:p>
    <w:p w14:paraId="258C4914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использования  передовых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педагогических технологий;</w:t>
      </w:r>
    </w:p>
    <w:p w14:paraId="11DC3BCA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обеспечение  педагогов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D32F1C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D32F1C">
        <w:rPr>
          <w:rFonts w:ascii="Times New Roman" w:hAnsi="Times New Roman"/>
          <w:sz w:val="28"/>
          <w:szCs w:val="28"/>
          <w:lang w:val="ru-RU"/>
        </w:rPr>
        <w:t xml:space="preserve"> – методической  документацией;</w:t>
      </w:r>
    </w:p>
    <w:p w14:paraId="48EE7EB6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использование  в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работе  учебников, хрестоматий, нотных  изданий,  аудио – видеоматериалов  и  другого  учебного  и  развивающего  материала.</w:t>
      </w:r>
    </w:p>
    <w:p w14:paraId="007FED27" w14:textId="77777777" w:rsidR="00D32F1C" w:rsidRPr="00D32F1C" w:rsidRDefault="00D32F1C" w:rsidP="00D32F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br/>
      </w:r>
      <w:r w:rsidRPr="00D32F1C">
        <w:rPr>
          <w:rFonts w:ascii="Times New Roman" w:hAnsi="Times New Roman"/>
          <w:b/>
          <w:i/>
          <w:sz w:val="28"/>
          <w:szCs w:val="28"/>
          <w:lang w:val="ru-RU"/>
        </w:rPr>
        <w:t>Культурно-просветительская деятельность:</w:t>
      </w:r>
      <w:r w:rsidRPr="00D32F1C">
        <w:rPr>
          <w:rFonts w:ascii="Times New Roman" w:hAnsi="Times New Roman"/>
          <w:sz w:val="28"/>
          <w:szCs w:val="28"/>
          <w:lang w:val="ru-RU"/>
        </w:rPr>
        <w:br/>
      </w:r>
    </w:p>
    <w:p w14:paraId="46B9AD43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организация творческой и культурно-просветительской деятельности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совместно  с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другими  детскими школами искусств, в том числе по различным видам искусств; </w:t>
      </w:r>
    </w:p>
    <w:p w14:paraId="5C38B0BE" w14:textId="77777777" w:rsidR="00D32F1C" w:rsidRPr="00D32F1C" w:rsidRDefault="00D32F1C" w:rsidP="00D32F1C">
      <w:pPr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развитие  творческих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способностей обучающихся;</w:t>
      </w:r>
    </w:p>
    <w:p w14:paraId="05E14052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пропаганда  среди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различных слоёв населения лучших достижений  отечественного  и  зарубежного искусства, их приобщение к духовным ценностям;</w:t>
      </w:r>
    </w:p>
    <w:p w14:paraId="2D6D2E5B" w14:textId="77777777" w:rsidR="00D32F1C" w:rsidRPr="00D32F1C" w:rsidRDefault="00D32F1C" w:rsidP="00D32F1C">
      <w:pPr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участие  в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мероприятиях патриотической направленности;</w:t>
      </w:r>
    </w:p>
    <w:p w14:paraId="5098251C" w14:textId="77777777" w:rsidR="00D32F1C" w:rsidRPr="00D32F1C" w:rsidRDefault="00D32F1C" w:rsidP="00D32F1C">
      <w:pPr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>-  лекции – концерты;</w:t>
      </w:r>
    </w:p>
    <w:p w14:paraId="77D48B05" w14:textId="77777777" w:rsidR="00D32F1C" w:rsidRPr="00D32F1C" w:rsidRDefault="00D32F1C" w:rsidP="00D32F1C">
      <w:pPr>
        <w:rPr>
          <w:rFonts w:ascii="Times New Roman" w:hAnsi="Times New Roman"/>
          <w:sz w:val="28"/>
          <w:szCs w:val="28"/>
          <w:lang w:val="ru-RU"/>
        </w:rPr>
      </w:pPr>
      <w:r w:rsidRPr="00D32F1C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gramStart"/>
      <w:r w:rsidRPr="00D32F1C">
        <w:rPr>
          <w:rFonts w:ascii="Times New Roman" w:hAnsi="Times New Roman"/>
          <w:sz w:val="28"/>
          <w:szCs w:val="28"/>
          <w:lang w:val="ru-RU"/>
        </w:rPr>
        <w:t>творческие  коллективы</w:t>
      </w:r>
      <w:proofErr w:type="gramEnd"/>
      <w:r w:rsidRPr="00D32F1C">
        <w:rPr>
          <w:rFonts w:ascii="Times New Roman" w:hAnsi="Times New Roman"/>
          <w:sz w:val="28"/>
          <w:szCs w:val="28"/>
          <w:lang w:val="ru-RU"/>
        </w:rPr>
        <w:t xml:space="preserve">  должны  участвовать  в  творческих  мероприятиях  и  культурно – просветительской  деятельности  школы.</w:t>
      </w:r>
      <w:r w:rsidRPr="00D32F1C">
        <w:rPr>
          <w:rFonts w:ascii="Times New Roman" w:hAnsi="Times New Roman"/>
          <w:sz w:val="28"/>
          <w:szCs w:val="28"/>
          <w:lang w:val="ru-RU"/>
        </w:rPr>
        <w:br/>
      </w:r>
      <w:r w:rsidRPr="00D32F1C">
        <w:rPr>
          <w:rFonts w:ascii="Times New Roman" w:hAnsi="Times New Roman"/>
          <w:sz w:val="28"/>
          <w:szCs w:val="28"/>
          <w:lang w:val="ru-RU"/>
        </w:rPr>
        <w:br/>
      </w:r>
    </w:p>
    <w:p w14:paraId="2FE63594" w14:textId="77777777" w:rsidR="00D32F1C" w:rsidRPr="00D32F1C" w:rsidRDefault="00D32F1C" w:rsidP="00D32F1C">
      <w:pPr>
        <w:rPr>
          <w:rFonts w:ascii="Times New Roman" w:hAnsi="Times New Roman"/>
          <w:sz w:val="28"/>
          <w:szCs w:val="28"/>
          <w:lang w:val="ru-RU"/>
        </w:rPr>
      </w:pPr>
    </w:p>
    <w:p w14:paraId="2DA244DC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387A72" w14:textId="77777777" w:rsidR="00D32F1C" w:rsidRPr="00D32F1C" w:rsidRDefault="00D32F1C" w:rsidP="00D32F1C">
      <w:pPr>
        <w:autoSpaceDE w:val="0"/>
        <w:autoSpaceDN w:val="0"/>
        <w:adjustRightInd w:val="0"/>
        <w:ind w:left="5" w:right="19" w:hanging="5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14:paraId="22BE4F0B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EB147C" w14:textId="77777777" w:rsidR="00D32F1C" w:rsidRPr="00D32F1C" w:rsidRDefault="00D32F1C" w:rsidP="00D32F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A7DE1CA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4BEF41" w14:textId="77777777" w:rsidR="00D32F1C" w:rsidRPr="00D32F1C" w:rsidRDefault="00D32F1C" w:rsidP="00D32F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266788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5E9ADC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67A437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13B7F5" w14:textId="77777777" w:rsidR="00D32F1C" w:rsidRPr="00D32F1C" w:rsidRDefault="00D32F1C" w:rsidP="00D32F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851403" w14:textId="77777777" w:rsidR="00D32F1C" w:rsidRPr="00D32F1C" w:rsidRDefault="00D32F1C" w:rsidP="00D32F1C">
      <w:pPr>
        <w:ind w:firstLine="708"/>
        <w:jc w:val="both"/>
        <w:rPr>
          <w:sz w:val="28"/>
          <w:szCs w:val="28"/>
          <w:lang w:val="ru-RU"/>
        </w:rPr>
      </w:pPr>
    </w:p>
    <w:p w14:paraId="145D810C" w14:textId="77777777" w:rsidR="00D32F1C" w:rsidRPr="00D32F1C" w:rsidRDefault="00D32F1C" w:rsidP="00D32F1C">
      <w:pPr>
        <w:ind w:firstLine="708"/>
        <w:jc w:val="both"/>
        <w:rPr>
          <w:sz w:val="28"/>
          <w:szCs w:val="28"/>
          <w:lang w:val="ru-RU"/>
        </w:rPr>
      </w:pPr>
    </w:p>
    <w:p w14:paraId="622C678C" w14:textId="77777777" w:rsidR="00D32F1C" w:rsidRPr="00D32F1C" w:rsidRDefault="00D32F1C" w:rsidP="00D32F1C">
      <w:pPr>
        <w:ind w:firstLine="709"/>
        <w:jc w:val="both"/>
        <w:rPr>
          <w:sz w:val="28"/>
          <w:szCs w:val="28"/>
          <w:lang w:val="ru-RU"/>
        </w:rPr>
      </w:pPr>
    </w:p>
    <w:p w14:paraId="5C8D5CEB" w14:textId="77777777" w:rsidR="00D32F1C" w:rsidRPr="00D32F1C" w:rsidRDefault="00D32F1C" w:rsidP="00D32F1C">
      <w:pPr>
        <w:ind w:firstLine="708"/>
        <w:jc w:val="both"/>
        <w:rPr>
          <w:sz w:val="28"/>
          <w:szCs w:val="28"/>
          <w:lang w:val="ru-RU"/>
        </w:rPr>
      </w:pPr>
    </w:p>
    <w:p w14:paraId="36329543" w14:textId="77777777" w:rsidR="00D32F1C" w:rsidRPr="00D32F1C" w:rsidRDefault="00D32F1C" w:rsidP="00D32F1C">
      <w:pPr>
        <w:ind w:firstLine="708"/>
        <w:jc w:val="center"/>
        <w:rPr>
          <w:sz w:val="28"/>
          <w:szCs w:val="28"/>
          <w:lang w:val="ru-RU"/>
        </w:rPr>
      </w:pPr>
    </w:p>
    <w:p w14:paraId="4D9508C6" w14:textId="77777777" w:rsidR="00D32F1C" w:rsidRPr="00D32F1C" w:rsidRDefault="00D32F1C" w:rsidP="00D32F1C">
      <w:pPr>
        <w:ind w:firstLine="708"/>
        <w:jc w:val="both"/>
        <w:rPr>
          <w:sz w:val="28"/>
          <w:szCs w:val="28"/>
          <w:lang w:val="ru-RU"/>
        </w:rPr>
      </w:pPr>
    </w:p>
    <w:p w14:paraId="697E812C" w14:textId="77777777" w:rsidR="00D32F1C" w:rsidRPr="00D32F1C" w:rsidRDefault="00D32F1C" w:rsidP="00D32F1C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</w:p>
    <w:p w14:paraId="352E6EBE" w14:textId="77777777" w:rsidR="00D32F1C" w:rsidRDefault="00D32F1C" w:rsidP="00D32F1C">
      <w:pPr>
        <w:pStyle w:val="Style4"/>
        <w:widowControl/>
        <w:tabs>
          <w:tab w:val="left" w:pos="955"/>
        </w:tabs>
        <w:spacing w:line="240" w:lineRule="auto"/>
        <w:ind w:left="-567" w:firstLine="0"/>
        <w:rPr>
          <w:sz w:val="28"/>
          <w:szCs w:val="28"/>
        </w:rPr>
      </w:pPr>
    </w:p>
    <w:p w14:paraId="138413DF" w14:textId="7C1F7A83" w:rsidR="00C21BAA" w:rsidRPr="00D32F1C" w:rsidRDefault="00C21BAA" w:rsidP="00D32F1C">
      <w:pPr>
        <w:ind w:left="-567"/>
        <w:rPr>
          <w:lang w:val="ru-RU"/>
        </w:rPr>
      </w:pPr>
    </w:p>
    <w:p w14:paraId="5EABDFDC" w14:textId="02B7E6E6" w:rsidR="00D32F1C" w:rsidRPr="00D32F1C" w:rsidRDefault="00D32F1C">
      <w:pPr>
        <w:rPr>
          <w:lang w:val="ru-RU"/>
        </w:rPr>
      </w:pPr>
    </w:p>
    <w:p w14:paraId="6421AF37" w14:textId="7B4BAA85" w:rsidR="00D32F1C" w:rsidRPr="00D32F1C" w:rsidRDefault="00D32F1C">
      <w:pPr>
        <w:rPr>
          <w:lang w:val="ru-RU"/>
        </w:rPr>
      </w:pPr>
    </w:p>
    <w:p w14:paraId="32E1BFDB" w14:textId="77777777" w:rsidR="00D32F1C" w:rsidRDefault="00D32F1C" w:rsidP="00D32F1C">
      <w:pPr>
        <w:keepNext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u-RU"/>
        </w:rPr>
        <w:sectPr w:rsidR="00D32F1C" w:rsidSect="00D32F1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2410E8E1" w14:textId="4DEDB266" w:rsidR="00D32F1C" w:rsidRPr="00193617" w:rsidRDefault="00D32F1C" w:rsidP="00D32F1C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УЧЕБНЫЙ ПЛАН</w:t>
      </w:r>
    </w:p>
    <w:p w14:paraId="37C2C26D" w14:textId="77777777" w:rsidR="00D32F1C" w:rsidRPr="00AE723D" w:rsidRDefault="00D32F1C" w:rsidP="00D32F1C">
      <w:pPr>
        <w:jc w:val="center"/>
        <w:rPr>
          <w:rFonts w:ascii="Times New Roman" w:eastAsia="Calibri" w:hAnsi="Times New Roman"/>
          <w:b/>
          <w:lang w:val="ru-RU"/>
        </w:rPr>
      </w:pPr>
      <w:r w:rsidRPr="00AE723D">
        <w:rPr>
          <w:rFonts w:ascii="Times New Roman" w:eastAsia="Calibri" w:hAnsi="Times New Roman"/>
          <w:b/>
          <w:lang w:val="ru-RU"/>
        </w:rPr>
        <w:t xml:space="preserve">по дополнительной </w:t>
      </w:r>
      <w:proofErr w:type="gramStart"/>
      <w:r w:rsidRPr="00AE723D">
        <w:rPr>
          <w:rFonts w:ascii="Times New Roman" w:eastAsia="Calibri" w:hAnsi="Times New Roman"/>
          <w:b/>
          <w:lang w:val="ru-RU"/>
        </w:rPr>
        <w:t>общеразвивающей  общеобразовательной</w:t>
      </w:r>
      <w:proofErr w:type="gramEnd"/>
      <w:r w:rsidRPr="00AE723D">
        <w:rPr>
          <w:rFonts w:ascii="Times New Roman" w:eastAsia="Calibri" w:hAnsi="Times New Roman"/>
          <w:b/>
          <w:lang w:val="ru-RU"/>
        </w:rPr>
        <w:t xml:space="preserve"> программе</w:t>
      </w:r>
    </w:p>
    <w:p w14:paraId="45A99C66" w14:textId="77777777" w:rsidR="00D32F1C" w:rsidRPr="00AE723D" w:rsidRDefault="00D32F1C" w:rsidP="00D32F1C">
      <w:pPr>
        <w:jc w:val="center"/>
        <w:rPr>
          <w:rFonts w:ascii="Times New Roman" w:eastAsia="Calibri" w:hAnsi="Times New Roman"/>
          <w:b/>
          <w:lang w:val="ru-RU"/>
        </w:rPr>
      </w:pPr>
      <w:r w:rsidRPr="00AE723D">
        <w:rPr>
          <w:rFonts w:ascii="Times New Roman" w:eastAsia="Calibri" w:hAnsi="Times New Roman"/>
          <w:b/>
          <w:lang w:val="ru-RU"/>
        </w:rPr>
        <w:t xml:space="preserve">в области музыкального искусства </w:t>
      </w:r>
    </w:p>
    <w:p w14:paraId="16E1D5DD" w14:textId="77777777" w:rsidR="00D32F1C" w:rsidRPr="00AE723D" w:rsidRDefault="00D32F1C" w:rsidP="00D32F1C">
      <w:pPr>
        <w:jc w:val="center"/>
        <w:rPr>
          <w:rFonts w:ascii="Times New Roman" w:eastAsia="Calibri" w:hAnsi="Times New Roman"/>
          <w:b/>
          <w:lang w:val="ru-RU"/>
        </w:rPr>
      </w:pPr>
    </w:p>
    <w:p w14:paraId="70D64CD5" w14:textId="77777777" w:rsidR="00D32F1C" w:rsidRDefault="00D32F1C" w:rsidP="00D32F1C">
      <w:pPr>
        <w:rPr>
          <w:rFonts w:ascii="Times New Roman" w:eastAsia="Calibri" w:hAnsi="Times New Roman"/>
          <w:lang w:val="ru-RU"/>
        </w:rPr>
      </w:pPr>
    </w:p>
    <w:p w14:paraId="684E8781" w14:textId="77777777" w:rsidR="00D32F1C" w:rsidRPr="00AE723D" w:rsidRDefault="00D32F1C" w:rsidP="00D32F1C">
      <w:pPr>
        <w:rPr>
          <w:rFonts w:ascii="Times New Roman" w:eastAsia="Calibri" w:hAnsi="Times New Roman"/>
          <w:lang w:val="ru-RU"/>
        </w:rPr>
      </w:pPr>
      <w:r w:rsidRPr="00AE723D">
        <w:rPr>
          <w:rFonts w:ascii="Times New Roman" w:eastAsia="Calibri" w:hAnsi="Times New Roman"/>
          <w:lang w:val="ru-RU"/>
        </w:rPr>
        <w:t xml:space="preserve">Утверждаю </w:t>
      </w:r>
    </w:p>
    <w:p w14:paraId="27B15115" w14:textId="77777777" w:rsidR="00D32F1C" w:rsidRPr="00AE723D" w:rsidRDefault="00D32F1C" w:rsidP="00D32F1C">
      <w:pPr>
        <w:rPr>
          <w:rFonts w:ascii="Times New Roman" w:eastAsia="Calibri" w:hAnsi="Times New Roman"/>
          <w:lang w:val="ru-RU"/>
        </w:rPr>
      </w:pPr>
      <w:r w:rsidRPr="00AE723D">
        <w:rPr>
          <w:rFonts w:ascii="Times New Roman" w:eastAsia="Calibri" w:hAnsi="Times New Roman"/>
          <w:lang w:val="ru-RU"/>
        </w:rPr>
        <w:t xml:space="preserve">Директор МБУ ДО  </w:t>
      </w:r>
    </w:p>
    <w:p w14:paraId="588057B6" w14:textId="77777777" w:rsidR="00D32F1C" w:rsidRPr="00AE723D" w:rsidRDefault="00D32F1C" w:rsidP="00D32F1C">
      <w:pPr>
        <w:spacing w:after="240"/>
        <w:rPr>
          <w:rFonts w:ascii="Times New Roman" w:eastAsia="Calibri" w:hAnsi="Times New Roman"/>
          <w:lang w:val="ru-RU"/>
        </w:rPr>
      </w:pPr>
      <w:r w:rsidRPr="00AE723D">
        <w:rPr>
          <w:rFonts w:ascii="Times New Roman" w:eastAsia="Calibri" w:hAnsi="Times New Roman"/>
          <w:lang w:val="ru-RU"/>
        </w:rPr>
        <w:t>«ДМШ п. Редкино»</w:t>
      </w:r>
    </w:p>
    <w:p w14:paraId="4EB1CD17" w14:textId="77777777" w:rsidR="00D32F1C" w:rsidRPr="002B065C" w:rsidRDefault="00D32F1C" w:rsidP="00D32F1C">
      <w:pPr>
        <w:spacing w:line="276" w:lineRule="auto"/>
        <w:rPr>
          <w:rFonts w:ascii="Times New Roman" w:hAnsi="Times New Roman"/>
          <w:lang w:val="ru-RU"/>
        </w:rPr>
      </w:pPr>
      <w:r w:rsidRPr="002B065C">
        <w:rPr>
          <w:rFonts w:ascii="Times New Roman" w:hAnsi="Times New Roman"/>
          <w:lang w:val="ru-RU"/>
        </w:rPr>
        <w:t>______________/С.И. Симанова/</w:t>
      </w:r>
    </w:p>
    <w:p w14:paraId="1615BB62" w14:textId="77777777" w:rsidR="00D32F1C" w:rsidRPr="00B3519C" w:rsidRDefault="00D32F1C" w:rsidP="00D32F1C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B82B9E">
        <w:rPr>
          <w:rFonts w:ascii="Times New Roman" w:hAnsi="Times New Roman"/>
          <w:u w:val="single"/>
          <w:lang w:val="ru-RU"/>
        </w:rPr>
        <w:t>30</w:t>
      </w:r>
      <w:r>
        <w:rPr>
          <w:rFonts w:ascii="Times New Roman" w:hAnsi="Times New Roman"/>
          <w:u w:val="single"/>
          <w:lang w:val="ru-RU"/>
        </w:rPr>
        <w:t>»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августа</w:t>
      </w:r>
      <w:r w:rsidRPr="00B3519C">
        <w:rPr>
          <w:rFonts w:ascii="Times New Roman" w:hAnsi="Times New Roman"/>
          <w:lang w:val="ru-RU"/>
        </w:rPr>
        <w:t xml:space="preserve"> 20</w:t>
      </w:r>
      <w:r>
        <w:rPr>
          <w:rFonts w:ascii="Times New Roman" w:hAnsi="Times New Roman"/>
          <w:lang w:val="ru-RU"/>
        </w:rPr>
        <w:t>20</w:t>
      </w:r>
      <w:r w:rsidRPr="00B3519C">
        <w:rPr>
          <w:rFonts w:ascii="Times New Roman" w:hAnsi="Times New Roman"/>
          <w:lang w:val="ru-RU"/>
        </w:rPr>
        <w:t xml:space="preserve"> г.</w:t>
      </w:r>
    </w:p>
    <w:p w14:paraId="5AC251C7" w14:textId="77777777" w:rsidR="00D32F1C" w:rsidRDefault="00D32F1C" w:rsidP="00D32F1C">
      <w:pPr>
        <w:spacing w:line="216" w:lineRule="auto"/>
        <w:jc w:val="center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</w:t>
      </w:r>
      <w:r w:rsidRPr="0066121B">
        <w:rPr>
          <w:rFonts w:ascii="Times New Roman" w:eastAsia="Calibri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val="ru-RU"/>
        </w:rPr>
        <w:t xml:space="preserve">       </w:t>
      </w:r>
    </w:p>
    <w:p w14:paraId="6BC81B74" w14:textId="77777777" w:rsidR="00D32F1C" w:rsidRPr="00256F80" w:rsidRDefault="00D32F1C" w:rsidP="00D32F1C">
      <w:pPr>
        <w:spacing w:line="216" w:lineRule="auto"/>
        <w:jc w:val="center"/>
        <w:rPr>
          <w:rFonts w:ascii="Times New Roman" w:eastAsia="Calibri" w:hAnsi="Times New Roman"/>
          <w:lang w:val="ru-RU"/>
        </w:rPr>
      </w:pPr>
      <w:r w:rsidRPr="00256F80">
        <w:rPr>
          <w:rFonts w:ascii="Times New Roman" w:eastAsia="Calibri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Срок обучения – 5 лет</w:t>
      </w:r>
    </w:p>
    <w:p w14:paraId="76D21B03" w14:textId="77777777" w:rsidR="00D32F1C" w:rsidRPr="00256F80" w:rsidRDefault="00D32F1C" w:rsidP="00D32F1C">
      <w:pPr>
        <w:spacing w:line="216" w:lineRule="auto"/>
        <w:rPr>
          <w:rFonts w:ascii="Times New Roman" w:eastAsia="Calibri" w:hAnsi="Times New Roman"/>
          <w:b/>
          <w:lang w:val="ru-RU"/>
        </w:rPr>
      </w:pPr>
      <w:r w:rsidRPr="00B3519C">
        <w:rPr>
          <w:rFonts w:ascii="Times New Roman" w:hAnsi="Times New Roman"/>
          <w:lang w:val="ru-RU"/>
        </w:rPr>
        <w:t>МП</w:t>
      </w:r>
    </w:p>
    <w:p w14:paraId="75633540" w14:textId="77777777" w:rsidR="00D32F1C" w:rsidRPr="0066121B" w:rsidRDefault="00D32F1C" w:rsidP="00D32F1C">
      <w:pPr>
        <w:spacing w:line="216" w:lineRule="auto"/>
        <w:rPr>
          <w:rFonts w:ascii="Times New Roman" w:eastAsia="Calibri" w:hAnsi="Times New Roman"/>
          <w:lang w:val="ru-RU"/>
        </w:rPr>
      </w:pPr>
    </w:p>
    <w:tbl>
      <w:tblPr>
        <w:tblpPr w:leftFromText="180" w:rightFromText="180" w:vertAnchor="text" w:horzAnchor="margin" w:tblpY="49"/>
        <w:tblW w:w="14189" w:type="dxa"/>
        <w:tblLayout w:type="fixed"/>
        <w:tblLook w:val="0000" w:firstRow="0" w:lastRow="0" w:firstColumn="0" w:lastColumn="0" w:noHBand="0" w:noVBand="0"/>
      </w:tblPr>
      <w:tblGrid>
        <w:gridCol w:w="1701"/>
        <w:gridCol w:w="3103"/>
        <w:gridCol w:w="9"/>
        <w:gridCol w:w="854"/>
        <w:gridCol w:w="7"/>
        <w:gridCol w:w="990"/>
        <w:gridCol w:w="711"/>
        <w:gridCol w:w="714"/>
        <w:gridCol w:w="710"/>
        <w:gridCol w:w="751"/>
        <w:gridCol w:w="670"/>
        <w:gridCol w:w="993"/>
        <w:gridCol w:w="708"/>
        <w:gridCol w:w="709"/>
        <w:gridCol w:w="851"/>
        <w:gridCol w:w="708"/>
      </w:tblGrid>
      <w:tr w:rsidR="00D32F1C" w:rsidRPr="00AE723D" w14:paraId="3AEBF96C" w14:textId="77777777" w:rsidTr="001136E1">
        <w:trPr>
          <w:trHeight w:val="19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FEDF7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E723D">
              <w:rPr>
                <w:rFonts w:ascii="Times New Roman" w:eastAsia="Calibri" w:hAnsi="Times New Roman"/>
                <w:b/>
              </w:rPr>
              <w:t xml:space="preserve">№ п/п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учебных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предметов</w:t>
            </w:r>
            <w:proofErr w:type="spellEnd"/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0DFB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proofErr w:type="gramStart"/>
            <w:r w:rsidRPr="00AE723D">
              <w:rPr>
                <w:rFonts w:ascii="Times New Roman" w:eastAsia="Calibri" w:hAnsi="Times New Roman"/>
                <w:b/>
                <w:bCs/>
              </w:rPr>
              <w:t>Наименование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предметной</w:t>
            </w:r>
            <w:proofErr w:type="spellEnd"/>
            <w:proofErr w:type="gram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области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>/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учебного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предмета</w:t>
            </w:r>
            <w:proofErr w:type="spellEnd"/>
          </w:p>
          <w:p w14:paraId="0523E5A0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E723D">
              <w:rPr>
                <w:rFonts w:ascii="Times New Roman" w:eastAsia="Calibri" w:hAnsi="Times New Roman"/>
                <w:b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D2B0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Максимальная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учебная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нагрузка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802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Самост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>.</w:t>
            </w:r>
          </w:p>
          <w:p w14:paraId="2791412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работа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145F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Аудиторные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занятия</w:t>
            </w:r>
            <w:proofErr w:type="spellEnd"/>
          </w:p>
          <w:p w14:paraId="21E03CC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E723D">
              <w:rPr>
                <w:rFonts w:ascii="Times New Roman" w:eastAsia="Calibri" w:hAnsi="Times New Roman"/>
                <w:b/>
              </w:rPr>
              <w:t xml:space="preserve">(в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часах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374" w14:textId="77777777" w:rsidR="00D32F1C" w:rsidRPr="00AE723D" w:rsidRDefault="00D32F1C" w:rsidP="001136E1">
            <w:pPr>
              <w:ind w:right="-9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Промежуточная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аттестация</w:t>
            </w:r>
            <w:proofErr w:type="spellEnd"/>
          </w:p>
          <w:p w14:paraId="16308CBB" w14:textId="77777777" w:rsidR="00D32F1C" w:rsidRPr="00AE723D" w:rsidRDefault="00D32F1C" w:rsidP="001136E1">
            <w:pPr>
              <w:ind w:right="-98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AE723D">
              <w:rPr>
                <w:rFonts w:ascii="Times New Roman" w:eastAsia="Calibri" w:hAnsi="Times New Roman"/>
                <w:b/>
              </w:rPr>
              <w:t>(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по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полугодиям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8F4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Распределение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по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годам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обучения</w:t>
            </w:r>
            <w:proofErr w:type="spellEnd"/>
          </w:p>
        </w:tc>
      </w:tr>
      <w:tr w:rsidR="00D32F1C" w:rsidRPr="00AE723D" w14:paraId="5E838C89" w14:textId="77777777" w:rsidTr="001136E1">
        <w:trPr>
          <w:trHeight w:val="14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CC764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E27E0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098C2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 </w:t>
            </w:r>
            <w:proofErr w:type="spellStart"/>
            <w:r w:rsidRPr="00AE723D">
              <w:rPr>
                <w:rFonts w:ascii="Times New Roman" w:eastAsia="Calibri" w:hAnsi="Times New Roman"/>
              </w:rPr>
              <w:t>Трудоемкость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AE723D">
              <w:rPr>
                <w:rFonts w:ascii="Times New Roman" w:eastAsia="Calibri" w:hAnsi="Times New Roman"/>
              </w:rPr>
              <w:t>часах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2F4E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 </w:t>
            </w:r>
            <w:proofErr w:type="spellStart"/>
            <w:r w:rsidRPr="00AE723D">
              <w:rPr>
                <w:rFonts w:ascii="Times New Roman" w:eastAsia="Calibri" w:hAnsi="Times New Roman"/>
              </w:rPr>
              <w:t>Трудоемкость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AE723D">
              <w:rPr>
                <w:rFonts w:ascii="Times New Roman" w:eastAsia="Calibri" w:hAnsi="Times New Roman"/>
              </w:rPr>
              <w:t>часах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962D5" w14:textId="77777777" w:rsidR="00D32F1C" w:rsidRPr="00AE723D" w:rsidRDefault="00D32F1C" w:rsidP="001136E1">
            <w:pPr>
              <w:ind w:right="113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Групповые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занятия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17253" w14:textId="77777777" w:rsidR="00D32F1C" w:rsidRPr="00AE723D" w:rsidRDefault="00D32F1C" w:rsidP="001136E1">
            <w:pPr>
              <w:ind w:left="-61" w:right="113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Мелкогрупповые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занятия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ABB809" w14:textId="77777777" w:rsidR="00D32F1C" w:rsidRPr="00AE723D" w:rsidRDefault="00D32F1C" w:rsidP="001136E1">
            <w:pPr>
              <w:ind w:right="113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Индивидуальные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занятия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021F6" w14:textId="77777777" w:rsidR="00D32F1C" w:rsidRPr="00AE723D" w:rsidRDefault="00D32F1C" w:rsidP="001136E1">
            <w:pPr>
              <w:ind w:right="-98"/>
              <w:jc w:val="center"/>
              <w:rPr>
                <w:rFonts w:ascii="Times New Roman" w:eastAsia="Calibri" w:hAnsi="Times New Roman"/>
                <w:vertAlign w:val="superscript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Контрольные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уроки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3BB66" w14:textId="77777777" w:rsidR="00D32F1C" w:rsidRPr="00AE723D" w:rsidRDefault="00D32F1C" w:rsidP="001136E1">
            <w:pPr>
              <w:ind w:right="-98"/>
              <w:jc w:val="center"/>
              <w:rPr>
                <w:rFonts w:ascii="Times New Roman" w:eastAsia="Calibri" w:hAnsi="Times New Roman"/>
                <w:vertAlign w:val="superscript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Экзамены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991A8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 xml:space="preserve">1-й </w:t>
            </w:r>
            <w:proofErr w:type="spellStart"/>
            <w:r w:rsidRPr="00AE723D">
              <w:rPr>
                <w:rFonts w:ascii="Times New Roman" w:eastAsia="Calibri" w:hAnsi="Times New Roman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09AE0FF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 2-</w:t>
            </w:r>
            <w:proofErr w:type="gramStart"/>
            <w:r w:rsidRPr="00AE723D">
              <w:rPr>
                <w:rFonts w:ascii="Times New Roman" w:eastAsia="Calibri" w:hAnsi="Times New Roman"/>
              </w:rPr>
              <w:t xml:space="preserve">й  </w:t>
            </w:r>
            <w:proofErr w:type="spellStart"/>
            <w:r w:rsidRPr="00AE723D">
              <w:rPr>
                <w:rFonts w:ascii="Times New Roman" w:eastAsia="Calibri" w:hAnsi="Times New Roman"/>
              </w:rPr>
              <w:t>класс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0B63C1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 xml:space="preserve">3-й </w:t>
            </w:r>
            <w:proofErr w:type="spellStart"/>
            <w:r w:rsidRPr="00AE723D">
              <w:rPr>
                <w:rFonts w:ascii="Times New Roman" w:eastAsia="Calibri" w:hAnsi="Times New Roman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A2C846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 xml:space="preserve">4-й </w:t>
            </w:r>
            <w:proofErr w:type="spellStart"/>
            <w:r w:rsidRPr="00AE723D">
              <w:rPr>
                <w:rFonts w:ascii="Times New Roman" w:eastAsia="Calibri" w:hAnsi="Times New Roman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DFD88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 xml:space="preserve">5-й </w:t>
            </w:r>
            <w:proofErr w:type="spellStart"/>
            <w:r w:rsidRPr="00AE723D">
              <w:rPr>
                <w:rFonts w:ascii="Times New Roman" w:eastAsia="Calibri" w:hAnsi="Times New Roman"/>
              </w:rPr>
              <w:t>класс</w:t>
            </w:r>
            <w:proofErr w:type="spellEnd"/>
          </w:p>
        </w:tc>
      </w:tr>
      <w:tr w:rsidR="00D32F1C" w:rsidRPr="00AE723D" w14:paraId="1EC82560" w14:textId="77777777" w:rsidTr="001136E1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28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574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FE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81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0E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98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0EF0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17A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554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8F6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8A5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BAE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98C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832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14</w:t>
            </w:r>
          </w:p>
        </w:tc>
      </w:tr>
      <w:tr w:rsidR="00D32F1C" w:rsidRPr="00AE723D" w14:paraId="32D0901F" w14:textId="77777777" w:rsidTr="001136E1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F4E870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029FD9E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Структура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и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объем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ОП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49769D20" w14:textId="77777777" w:rsidR="00D32F1C" w:rsidRPr="006B767B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2231</w:t>
            </w:r>
          </w:p>
          <w:p w14:paraId="6676AF4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22F927B" w14:textId="77777777" w:rsidR="00D32F1C" w:rsidRPr="006B767B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1011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6136867" w14:textId="77777777" w:rsidR="00D32F1C" w:rsidRPr="00FA18A1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1220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1990AA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73AEE0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14:paraId="2ACA6D5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Количество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недель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аудиторных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занятий</w:t>
            </w:r>
            <w:proofErr w:type="spellEnd"/>
          </w:p>
        </w:tc>
      </w:tr>
      <w:tr w:rsidR="00D32F1C" w:rsidRPr="00AE723D" w14:paraId="1DB2C00A" w14:textId="77777777" w:rsidTr="001136E1">
        <w:trPr>
          <w:trHeight w:val="14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635CAF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8B8D13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453F9A4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340F5BF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4C4793A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0F7683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E66194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14:paraId="0DE509E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6BA54A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54DCA0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44B6B9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C6A866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35</w:t>
            </w:r>
          </w:p>
        </w:tc>
      </w:tr>
      <w:tr w:rsidR="00D32F1C" w:rsidRPr="00AE723D" w14:paraId="7CBE95FD" w14:textId="77777777" w:rsidTr="001136E1">
        <w:trPr>
          <w:trHeight w:val="2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D7DF01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371500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14:paraId="7D178E6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proofErr w:type="gramStart"/>
            <w:r w:rsidRPr="00AE723D">
              <w:rPr>
                <w:rFonts w:ascii="Times New Roman" w:eastAsia="Calibri" w:hAnsi="Times New Roman"/>
                <w:b/>
                <w:bCs/>
              </w:rPr>
              <w:t>Обязательная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часть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BE12C8" w14:textId="77777777" w:rsidR="00D32F1C" w:rsidRPr="00A80AFF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1461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E339BB" w14:textId="77777777" w:rsidR="00D32F1C" w:rsidRPr="00FA18A1" w:rsidRDefault="00D32F1C" w:rsidP="001136E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661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92A81D1" w14:textId="77777777" w:rsidR="00D32F1C" w:rsidRPr="00A80AFF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EC3025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A3CE400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D03902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</w:rPr>
              <w:t>Недельная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</w:rPr>
              <w:t>нагрузка</w:t>
            </w:r>
            <w:proofErr w:type="spellEnd"/>
            <w:r w:rsidRPr="00AE723D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AE723D">
              <w:rPr>
                <w:rFonts w:ascii="Times New Roman" w:eastAsia="Calibri" w:hAnsi="Times New Roman"/>
              </w:rPr>
              <w:t>часах</w:t>
            </w:r>
            <w:proofErr w:type="spellEnd"/>
          </w:p>
        </w:tc>
      </w:tr>
      <w:tr w:rsidR="00D32F1C" w:rsidRPr="00AE723D" w14:paraId="0E692BA8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8FB" w14:textId="77777777" w:rsidR="00D32F1C" w:rsidRPr="00551D99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51D99">
              <w:rPr>
                <w:rStyle w:val="FontStyle108"/>
                <w:rFonts w:eastAsia="Calibri"/>
                <w:b/>
                <w:bCs/>
                <w:iCs/>
              </w:rPr>
              <w:lastRenderedPageBreak/>
              <w:t>ПО.01.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89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proofErr w:type="gramStart"/>
            <w:r w:rsidRPr="00AE723D">
              <w:rPr>
                <w:rFonts w:ascii="Times New Roman" w:eastAsia="Calibri" w:hAnsi="Times New Roman"/>
                <w:b/>
              </w:rPr>
              <w:t>Учебные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предметы</w:t>
            </w:r>
            <w:proofErr w:type="spellEnd"/>
            <w:proofErr w:type="gramEnd"/>
          </w:p>
          <w:p w14:paraId="68DC75F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AE723D">
              <w:rPr>
                <w:rFonts w:ascii="Times New Roman" w:eastAsia="Calibri" w:hAnsi="Times New Roman"/>
                <w:b/>
              </w:rPr>
              <w:t>исполнительской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подготовки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B3FC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  <w:p w14:paraId="5253C547" w14:textId="77777777" w:rsidR="00D32F1C" w:rsidRDefault="00D32F1C" w:rsidP="001136E1">
            <w:pPr>
              <w:rPr>
                <w:rFonts w:ascii="Times New Roman" w:hAnsi="Times New Roman"/>
                <w:b/>
                <w:lang w:val="ru-RU"/>
              </w:rPr>
            </w:pPr>
          </w:p>
          <w:p w14:paraId="72C42302" w14:textId="77777777" w:rsidR="00D32F1C" w:rsidRPr="00A266F2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852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B58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  <w:p w14:paraId="7040267A" w14:textId="77777777" w:rsidR="00D32F1C" w:rsidRDefault="00D32F1C" w:rsidP="001136E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8110BA8" w14:textId="77777777" w:rsidR="00D32F1C" w:rsidRPr="00A266F2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400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1740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  <w:p w14:paraId="1EFDEFAF" w14:textId="77777777" w:rsidR="00D32F1C" w:rsidRDefault="00D32F1C" w:rsidP="001136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EE0C2C0" w14:textId="77777777" w:rsidR="00D32F1C" w:rsidRPr="00A266F2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452</w:t>
            </w:r>
          </w:p>
          <w:p w14:paraId="5F9BFFBD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424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  <w:p w14:paraId="140D6B28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D98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  <w:p w14:paraId="34AEB5AC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5F14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2B5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553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424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B6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32F1C" w:rsidRPr="00AE723D" w14:paraId="6E756E13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4B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  <w:b/>
                <w:bCs/>
              </w:rPr>
              <w:t>ПО.01.УП.01.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286" w14:textId="77777777" w:rsidR="00D32F1C" w:rsidRPr="00551D99" w:rsidRDefault="00D32F1C" w:rsidP="001136E1">
            <w:pPr>
              <w:pStyle w:val="Style20"/>
              <w:widowControl/>
              <w:spacing w:line="240" w:lineRule="auto"/>
              <w:jc w:val="left"/>
              <w:rPr>
                <w:rStyle w:val="FontStyle110"/>
                <w:rFonts w:cs="Times New Roman"/>
                <w:b w:val="0"/>
              </w:rPr>
            </w:pPr>
            <w:r w:rsidRPr="00551D99">
              <w:rPr>
                <w:rStyle w:val="FontStyle110"/>
                <w:rFonts w:cs="Times New Roman"/>
              </w:rPr>
              <w:t>Основы музыкального исполнительства (гитара, домра, фортепиано, аккордеон, баян)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13D8" w14:textId="77777777" w:rsidR="00D32F1C" w:rsidRPr="00A266F2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BAF" w14:textId="77777777" w:rsidR="00D32F1C" w:rsidRPr="00DB5824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647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63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470" w14:textId="77777777" w:rsidR="00D32F1C" w:rsidRPr="00DB5824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AE723D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B01F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1,2,3…- 9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46E29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C9E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7BE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C4B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2E5" w14:textId="77777777" w:rsidR="00D32F1C" w:rsidRPr="0031183B" w:rsidRDefault="00D32F1C" w:rsidP="001136E1">
            <w:pPr>
              <w:pStyle w:val="Style29"/>
              <w:widowControl/>
              <w:rPr>
                <w:rStyle w:val="FontStyle108"/>
                <w:sz w:val="24"/>
              </w:rPr>
            </w:pPr>
            <w:r w:rsidRPr="0031183B">
              <w:rPr>
                <w:rStyle w:val="FontStyle108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6961" w14:textId="77777777" w:rsidR="00D32F1C" w:rsidRPr="0031183B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31183B">
              <w:rPr>
                <w:rFonts w:ascii="Times New Roman" w:eastAsia="Calibri" w:hAnsi="Times New Roman"/>
              </w:rPr>
              <w:t>2</w:t>
            </w:r>
          </w:p>
        </w:tc>
      </w:tr>
      <w:tr w:rsidR="00D32F1C" w:rsidRPr="00BF2630" w14:paraId="158A6633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5D1" w14:textId="77777777" w:rsidR="00D32F1C" w:rsidRPr="00BF2630" w:rsidRDefault="00D32F1C" w:rsidP="001136E1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ПО.01.УП.02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097" w14:textId="77777777" w:rsidR="00D32F1C" w:rsidRPr="00551D99" w:rsidRDefault="00D32F1C" w:rsidP="001136E1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lang w:val="ru-RU"/>
              </w:rPr>
              <w:t>Хоровой  класс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AD80" w14:textId="77777777" w:rsidR="00D32F1C" w:rsidRPr="00C6621F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FDF" w14:textId="77777777" w:rsidR="00D32F1C" w:rsidRPr="0054653A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3F43" w14:textId="77777777" w:rsidR="00D32F1C" w:rsidRPr="0054653A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3EB" w14:textId="77777777" w:rsidR="00D32F1C" w:rsidRPr="00BF2630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B65" w14:textId="77777777" w:rsidR="00D32F1C" w:rsidRPr="00BF2630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63768" w14:textId="77777777" w:rsidR="00D32F1C" w:rsidRPr="0054653A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2,4,6,8,10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3851F7" w14:textId="77777777" w:rsidR="00D32F1C" w:rsidRPr="00BF2630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71FC" w14:textId="77777777" w:rsidR="00D32F1C" w:rsidRPr="00BF2630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F263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0C2" w14:textId="77777777" w:rsidR="00D32F1C" w:rsidRPr="00845F22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5DD" w14:textId="77777777" w:rsidR="00D32F1C" w:rsidRPr="00845F22" w:rsidRDefault="00D32F1C" w:rsidP="001136E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F500" w14:textId="77777777" w:rsidR="00D32F1C" w:rsidRPr="0031183B" w:rsidRDefault="00D32F1C" w:rsidP="001136E1">
            <w:pPr>
              <w:pStyle w:val="Style29"/>
              <w:widowControl/>
              <w:rPr>
                <w:rStyle w:val="FontStyle108"/>
                <w:sz w:val="24"/>
              </w:rPr>
            </w:pPr>
            <w:r w:rsidRPr="0031183B">
              <w:rPr>
                <w:rStyle w:val="FontStyle108"/>
                <w:sz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244" w14:textId="77777777" w:rsidR="00D32F1C" w:rsidRPr="0031183B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31183B">
              <w:rPr>
                <w:rFonts w:ascii="Times New Roman" w:eastAsia="Calibri" w:hAnsi="Times New Roman"/>
                <w:lang w:val="ru-RU"/>
              </w:rPr>
              <w:t>1,5</w:t>
            </w:r>
          </w:p>
        </w:tc>
      </w:tr>
      <w:tr w:rsidR="00D32F1C" w:rsidRPr="00AE723D" w14:paraId="7404330C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E8B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BF2630">
              <w:rPr>
                <w:rStyle w:val="FontStyle108"/>
                <w:rFonts w:eastAsia="Calibri"/>
                <w:b/>
                <w:bCs/>
                <w:iCs/>
                <w:lang w:val="ru-RU"/>
              </w:rPr>
              <w:t>ПО.02.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74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AE723D">
              <w:rPr>
                <w:rFonts w:ascii="Times New Roman" w:eastAsia="Calibri" w:hAnsi="Times New Roman"/>
                <w:b/>
                <w:bCs/>
                <w:iCs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833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609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8BC" w14:textId="77777777" w:rsidR="00D32F1C" w:rsidRPr="00E7320D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261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494" w14:textId="77777777" w:rsidR="00D32F1C" w:rsidRPr="00E7320D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348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DEB4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E75FF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DBB9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1801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C95D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6F2" w14:textId="77777777" w:rsidR="00D32F1C" w:rsidRPr="00AE723D" w:rsidRDefault="00D32F1C" w:rsidP="001136E1">
            <w:pPr>
              <w:pStyle w:val="Style29"/>
              <w:widowControl/>
              <w:rPr>
                <w:rStyle w:val="FontStyle108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AAA" w14:textId="77777777" w:rsidR="00D32F1C" w:rsidRPr="00AE723D" w:rsidRDefault="00D32F1C" w:rsidP="001136E1">
            <w:pPr>
              <w:jc w:val="center"/>
              <w:rPr>
                <w:rStyle w:val="FontStyle108"/>
                <w:rFonts w:eastAsia="Calibri"/>
                <w:b/>
              </w:rPr>
            </w:pPr>
          </w:p>
        </w:tc>
      </w:tr>
      <w:tr w:rsidR="00D32F1C" w:rsidRPr="00AE723D" w14:paraId="528FB776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44A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  <w:b/>
                <w:bCs/>
              </w:rPr>
              <w:t>ПО.02.УП.01.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6B8" w14:textId="77777777" w:rsidR="00D32F1C" w:rsidRPr="003542D1" w:rsidRDefault="00D32F1C" w:rsidP="001136E1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Сольфеджио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8B2" w14:textId="77777777" w:rsidR="00D32F1C" w:rsidRPr="006D7E11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348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50F" w14:textId="77777777" w:rsidR="00D32F1C" w:rsidRPr="007551E1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0CD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EEF" w14:textId="77777777" w:rsidR="00D32F1C" w:rsidRPr="00AE723D" w:rsidRDefault="00D32F1C" w:rsidP="001136E1">
            <w:pPr>
              <w:ind w:left="-56" w:right="-160"/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29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40C85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2,4…10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213039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BDC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F7D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C2F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46F" w14:textId="77777777" w:rsidR="00D32F1C" w:rsidRPr="00C47866" w:rsidRDefault="00D32F1C" w:rsidP="001136E1">
            <w:pPr>
              <w:pStyle w:val="Style29"/>
              <w:widowControl/>
              <w:rPr>
                <w:rStyle w:val="FontStyle108"/>
              </w:rPr>
            </w:pPr>
            <w:r>
              <w:rPr>
                <w:rStyle w:val="FontStyle10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C9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</w:tr>
      <w:tr w:rsidR="00D32F1C" w:rsidRPr="00AE723D" w14:paraId="5A8A2D2F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9B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E723D">
              <w:rPr>
                <w:rFonts w:ascii="Times New Roman" w:eastAsia="Calibri" w:hAnsi="Times New Roman"/>
                <w:b/>
                <w:bCs/>
              </w:rPr>
              <w:t>ПО.02.УП.02.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E14" w14:textId="77777777" w:rsidR="00D32F1C" w:rsidRPr="00AE723D" w:rsidRDefault="00D32F1C" w:rsidP="001136E1">
            <w:pPr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  <w:bCs/>
              </w:rPr>
              <w:t>Слушание</w:t>
            </w:r>
            <w:proofErr w:type="spellEnd"/>
            <w:r w:rsidRPr="00AE723D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Cs/>
              </w:rPr>
              <w:t>музыки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E63" w14:textId="77777777" w:rsidR="00D32F1C" w:rsidRPr="001B4D27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156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62D" w14:textId="77777777" w:rsidR="00D32F1C" w:rsidRPr="001B4D27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9A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4262" w14:textId="77777777" w:rsidR="00D32F1C" w:rsidRPr="00AE723D" w:rsidRDefault="00D32F1C" w:rsidP="001136E1">
            <w:pPr>
              <w:ind w:left="-56" w:right="-16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ru-RU"/>
              </w:rPr>
              <w:t>0</w:t>
            </w:r>
            <w:r w:rsidRPr="00AE723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803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EBD49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F0644C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C1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81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3A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7A3" w14:textId="77777777" w:rsidR="00D32F1C" w:rsidRPr="00C47866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8FB" w14:textId="77777777" w:rsidR="00D32F1C" w:rsidRPr="007551E1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D32F1C" w:rsidRPr="00AE723D" w14:paraId="732AC631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26A" w14:textId="77777777" w:rsidR="00D32F1C" w:rsidRPr="00E7320D" w:rsidRDefault="00D32F1C" w:rsidP="001136E1">
            <w:pPr>
              <w:jc w:val="center"/>
              <w:rPr>
                <w:rFonts w:ascii="Times New Roman" w:hAnsi="Times New Roman"/>
                <w:b/>
              </w:rPr>
            </w:pPr>
            <w:r w:rsidRPr="00E7320D">
              <w:rPr>
                <w:rFonts w:ascii="Times New Roman" w:hAnsi="Times New Roman"/>
                <w:b/>
              </w:rPr>
              <w:t>ПО.02.УП.03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3EC" w14:textId="77777777" w:rsidR="00D32F1C" w:rsidRPr="00E7320D" w:rsidRDefault="00D32F1C" w:rsidP="001136E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B065C">
              <w:rPr>
                <w:rFonts w:ascii="Times New Roman" w:hAnsi="Times New Roman"/>
                <w:bCs/>
              </w:rPr>
              <w:t>Музыкальная</w:t>
            </w:r>
            <w:proofErr w:type="spellEnd"/>
            <w:r w:rsidRPr="002B06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Cs/>
              </w:rPr>
              <w:t>литера</w:t>
            </w:r>
            <w:r>
              <w:rPr>
                <w:rFonts w:ascii="Times New Roman" w:hAnsi="Times New Roman"/>
                <w:bCs/>
              </w:rPr>
              <w:t>тура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BD0B" w14:textId="77777777" w:rsidR="00D32F1C" w:rsidRPr="00E7320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456" w14:textId="77777777" w:rsidR="00D32F1C" w:rsidRPr="00E7320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F32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C99C" w14:textId="77777777" w:rsidR="00D32F1C" w:rsidRPr="00E7320D" w:rsidRDefault="00D32F1C" w:rsidP="001136E1">
            <w:pPr>
              <w:ind w:left="-56" w:right="-16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2B5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30190D" w14:textId="77777777" w:rsidR="00D32F1C" w:rsidRDefault="00D32F1C" w:rsidP="001136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3DDD25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A9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F6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77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C27D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BD6" w14:textId="77777777" w:rsidR="00D32F1C" w:rsidRPr="0031183B" w:rsidRDefault="00D32F1C" w:rsidP="001136E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31183B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D32F1C" w:rsidRPr="00AE723D" w14:paraId="42C30DB6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3C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E723D">
              <w:rPr>
                <w:rFonts w:ascii="Times New Roman" w:eastAsia="Calibri" w:hAnsi="Times New Roman"/>
                <w:b/>
              </w:rPr>
              <w:t>ПО.03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29F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Учебный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предмет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по</w:t>
            </w:r>
            <w:proofErr w:type="spellEnd"/>
            <w:r w:rsidRPr="00AE723D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  <w:bCs/>
              </w:rPr>
              <w:t>выбору</w:t>
            </w:r>
            <w:proofErr w:type="spellEnd"/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7CF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656D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FA5" w14:textId="77777777" w:rsidR="00D32F1C" w:rsidRPr="00B52588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2801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696C9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6F4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20A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AB3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29E" w14:textId="77777777" w:rsidR="00D32F1C" w:rsidRPr="00AE723D" w:rsidRDefault="00D32F1C" w:rsidP="001136E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25D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32F1C" w:rsidRPr="00AE723D" w14:paraId="5BBDACBC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01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ПО.0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>3</w:t>
            </w:r>
            <w:r>
              <w:rPr>
                <w:rFonts w:ascii="Times New Roman" w:eastAsia="Calibri" w:hAnsi="Times New Roman"/>
                <w:b/>
                <w:bCs/>
              </w:rPr>
              <w:t>.УП.0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>1</w:t>
            </w:r>
            <w:r w:rsidRPr="00AE723D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1465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left"/>
              <w:rPr>
                <w:rStyle w:val="FontStyle110"/>
                <w:rFonts w:cs="Times New Roman"/>
                <w:b w:val="0"/>
              </w:rPr>
            </w:pPr>
            <w:r w:rsidRPr="0047055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Оркестровый класс</w:t>
            </w:r>
            <w:r w:rsidRPr="00470555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  <w:lang w:eastAsia="ru-RU"/>
              </w:rPr>
              <w:t>/</w:t>
            </w:r>
            <w:r w:rsidRPr="00470555">
              <w:rPr>
                <w:sz w:val="22"/>
                <w:szCs w:val="22"/>
              </w:rPr>
              <w:t>Ансамбль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1DA" w14:textId="77777777" w:rsidR="00D32F1C" w:rsidRPr="00D24BB6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3A6" w14:textId="77777777" w:rsidR="00D32F1C" w:rsidRPr="00D24BB6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EDC6" w14:textId="77777777" w:rsidR="00D32F1C" w:rsidRPr="00D24BB6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8FF0" w14:textId="77777777" w:rsidR="00D32F1C" w:rsidRPr="0081509E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96D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0BC033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F2630">
              <w:rPr>
                <w:rFonts w:ascii="Times New Roman" w:eastAsia="Calibri" w:hAnsi="Times New Roman"/>
                <w:lang w:val="ru-RU"/>
              </w:rPr>
              <w:t>4</w:t>
            </w:r>
            <w:r>
              <w:rPr>
                <w:rFonts w:ascii="Times New Roman" w:eastAsia="Calibri" w:hAnsi="Times New Roman"/>
                <w:lang w:val="ru-RU"/>
              </w:rPr>
              <w:t>,6,8</w:t>
            </w:r>
            <w:r w:rsidRPr="00BF2630">
              <w:rPr>
                <w:rFonts w:ascii="Times New Roman" w:eastAsia="Calibri" w:hAnsi="Times New Roman"/>
                <w:lang w:val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9354C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9D78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DE9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AE7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FCB" w14:textId="77777777" w:rsidR="00D32F1C" w:rsidRPr="00551D99" w:rsidRDefault="00D32F1C" w:rsidP="001136E1">
            <w:pPr>
              <w:pStyle w:val="Style29"/>
              <w:widowControl/>
              <w:rPr>
                <w:rStyle w:val="FontStyle108"/>
              </w:rPr>
            </w:pPr>
            <w:r>
              <w:rPr>
                <w:rStyle w:val="FontStyle10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A5A" w14:textId="77777777" w:rsidR="00D32F1C" w:rsidRPr="00551D99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Style w:val="FontStyle108"/>
                <w:lang w:val="ru-RU"/>
              </w:rPr>
              <w:t>1,5</w:t>
            </w:r>
          </w:p>
        </w:tc>
      </w:tr>
      <w:tr w:rsidR="00D32F1C" w:rsidRPr="00AE723D" w14:paraId="79A57E67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916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ПО.0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>3</w:t>
            </w:r>
            <w:r>
              <w:rPr>
                <w:rFonts w:ascii="Times New Roman" w:eastAsia="Calibri" w:hAnsi="Times New Roman"/>
                <w:b/>
                <w:bCs/>
              </w:rPr>
              <w:t>.УП.0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>2</w:t>
            </w:r>
            <w:r w:rsidRPr="00AE723D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B000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left"/>
              <w:rPr>
                <w:rStyle w:val="FontStyle110"/>
                <w:rFonts w:cs="Times New Roman"/>
                <w:b w:val="0"/>
              </w:rPr>
            </w:pPr>
            <w:r w:rsidRPr="005A3975">
              <w:rPr>
                <w:rFonts w:eastAsia="Times New Roman"/>
                <w:bCs/>
                <w:lang w:eastAsia="ru-RU"/>
              </w:rPr>
              <w:t>Дополнительный инструмент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30C" w14:textId="77777777" w:rsidR="00D32F1C" w:rsidRDefault="00D32F1C" w:rsidP="001136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7B8" w14:textId="77777777" w:rsidR="00D32F1C" w:rsidRDefault="00D32F1C" w:rsidP="001136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216B" w14:textId="77777777" w:rsidR="00D32F1C" w:rsidRPr="00D24BB6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DE36" w14:textId="77777777" w:rsidR="00D32F1C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9D60" w14:textId="77777777" w:rsidR="00D32F1C" w:rsidRPr="007A1F16" w:rsidRDefault="00D32F1C" w:rsidP="001136E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bCs/>
                <w:lang w:val="ru-RU"/>
              </w:rPr>
              <w:t>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3A4AF5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6,10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5A8619" w14:textId="77777777" w:rsidR="00D32F1C" w:rsidRPr="00BF2630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58E7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7E72" w14:textId="77777777" w:rsidR="00D32F1C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9DCE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bCs/>
                <w:sz w:val="24"/>
              </w:rPr>
            </w:pPr>
            <w:r w:rsidRPr="0031183B">
              <w:rPr>
                <w:rStyle w:val="FontStyle110"/>
                <w:rFonts w:cs="Times New Roman"/>
                <w:b w:val="0"/>
                <w:b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8C4" w14:textId="77777777" w:rsidR="00D32F1C" w:rsidRDefault="00D32F1C" w:rsidP="001136E1">
            <w:pPr>
              <w:pStyle w:val="Style29"/>
              <w:widowControl/>
              <w:rPr>
                <w:rStyle w:val="FontStyle10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6222" w14:textId="77777777" w:rsidR="00D32F1C" w:rsidRDefault="00D32F1C" w:rsidP="001136E1">
            <w:pPr>
              <w:jc w:val="center"/>
              <w:rPr>
                <w:rStyle w:val="FontStyle108"/>
                <w:lang w:val="ru-RU"/>
              </w:rPr>
            </w:pPr>
            <w:r>
              <w:rPr>
                <w:rStyle w:val="FontStyle108"/>
                <w:lang w:val="ru-RU"/>
              </w:rPr>
              <w:t>1</w:t>
            </w:r>
          </w:p>
        </w:tc>
      </w:tr>
      <w:tr w:rsidR="00D32F1C" w:rsidRPr="00AE723D" w14:paraId="4AA5F66F" w14:textId="77777777" w:rsidTr="001136E1">
        <w:trPr>
          <w:trHeight w:val="300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D44" w14:textId="77777777" w:rsidR="00D32F1C" w:rsidRPr="00AE723D" w:rsidRDefault="00D32F1C" w:rsidP="001136E1">
            <w:pPr>
              <w:pStyle w:val="Style31"/>
              <w:widowControl/>
              <w:spacing w:line="240" w:lineRule="auto"/>
              <w:jc w:val="center"/>
              <w:rPr>
                <w:bCs/>
              </w:rPr>
            </w:pPr>
            <w:r w:rsidRPr="00AE723D"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B09D" w14:textId="77777777" w:rsidR="00D32F1C" w:rsidRPr="00AE723D" w:rsidRDefault="00D32F1C" w:rsidP="001136E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5AF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8196" w14:textId="77777777" w:rsidR="00D32F1C" w:rsidRPr="00A80AFF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080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943F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21B5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86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AE723D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CC0" w14:textId="77777777" w:rsidR="00D32F1C" w:rsidRPr="00ED65ED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30C" w14:textId="77777777" w:rsidR="00D32F1C" w:rsidRPr="00ED65ED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046" w14:textId="77777777" w:rsidR="00D32F1C" w:rsidRPr="00ED65ED" w:rsidRDefault="00D32F1C" w:rsidP="001136E1">
            <w:pPr>
              <w:pStyle w:val="Style29"/>
              <w:widowControl/>
              <w:rPr>
                <w:rStyle w:val="FontStyle108"/>
                <w:b/>
              </w:rPr>
            </w:pPr>
            <w:r w:rsidRPr="00ED65ED">
              <w:rPr>
                <w:rStyle w:val="FontStyle108"/>
                <w:b/>
              </w:rPr>
              <w:t>6</w:t>
            </w:r>
            <w:r>
              <w:rPr>
                <w:rStyle w:val="FontStyle108"/>
                <w:b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39E5" w14:textId="77777777" w:rsidR="00D32F1C" w:rsidRPr="009D1F9F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7,5</w:t>
            </w:r>
          </w:p>
        </w:tc>
      </w:tr>
      <w:tr w:rsidR="00D32F1C" w:rsidRPr="00AE723D" w14:paraId="51C640B0" w14:textId="77777777" w:rsidTr="001136E1">
        <w:trPr>
          <w:trHeight w:val="300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E0F" w14:textId="77777777" w:rsidR="00D32F1C" w:rsidRPr="00AE723D" w:rsidRDefault="00D32F1C" w:rsidP="001136E1">
            <w:pPr>
              <w:pStyle w:val="Style31"/>
              <w:widowControl/>
              <w:spacing w:line="240" w:lineRule="auto"/>
              <w:jc w:val="center"/>
              <w:rPr>
                <w:b/>
                <w:bCs/>
              </w:rPr>
            </w:pPr>
            <w:r w:rsidRPr="00AE723D"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35" w14:textId="77777777" w:rsidR="00D32F1C" w:rsidRPr="006D7E11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5C2B" w14:textId="77777777" w:rsidR="00D32F1C" w:rsidRPr="00A80AFF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941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8F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272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55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77AD0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F571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C9C" w14:textId="77777777" w:rsidR="00D32F1C" w:rsidRPr="00B15A42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030" w14:textId="77777777" w:rsidR="00D32F1C" w:rsidRPr="00B15A42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7C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BD4F" w14:textId="77777777" w:rsidR="00D32F1C" w:rsidRPr="00AE723D" w:rsidRDefault="00D32F1C" w:rsidP="001136E1">
            <w:pPr>
              <w:pStyle w:val="Style29"/>
              <w:widowControl/>
              <w:rPr>
                <w:rStyle w:val="FontStyle108"/>
              </w:rPr>
            </w:pPr>
            <w:r>
              <w:rPr>
                <w:b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7B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13,5</w:t>
            </w:r>
          </w:p>
        </w:tc>
      </w:tr>
      <w:tr w:rsidR="00D32F1C" w:rsidRPr="00AE723D" w14:paraId="7112C541" w14:textId="77777777" w:rsidTr="001136E1">
        <w:trPr>
          <w:trHeight w:val="300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E2A" w14:textId="77777777" w:rsidR="00D32F1C" w:rsidRPr="00AE723D" w:rsidRDefault="00D32F1C" w:rsidP="001136E1">
            <w:pPr>
              <w:pStyle w:val="Style31"/>
              <w:widowControl/>
              <w:spacing w:line="240" w:lineRule="auto"/>
              <w:jc w:val="center"/>
              <w:rPr>
                <w:b/>
                <w:bCs/>
              </w:rPr>
            </w:pPr>
            <w:r w:rsidRPr="00AE723D">
              <w:rPr>
                <w:b/>
                <w:bCs/>
              </w:rPr>
              <w:lastRenderedPageBreak/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D03" w14:textId="77777777" w:rsidR="00D32F1C" w:rsidRPr="00AE723D" w:rsidRDefault="00D32F1C" w:rsidP="001136E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81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850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64F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3B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6F44BD" w14:textId="77777777" w:rsidR="00D32F1C" w:rsidRPr="00B15A42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ACE0A5" w14:textId="77777777" w:rsidR="00D32F1C" w:rsidRPr="00FA18A1" w:rsidRDefault="00D32F1C" w:rsidP="001136E1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FE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527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E9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5CF" w14:textId="77777777" w:rsidR="00D32F1C" w:rsidRPr="00AE723D" w:rsidRDefault="00D32F1C" w:rsidP="001136E1">
            <w:pPr>
              <w:pStyle w:val="Style29"/>
              <w:widowControl/>
              <w:rPr>
                <w:rStyle w:val="FontStyle10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BB3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32F1C" w:rsidRPr="00AE723D" w14:paraId="5264881B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91E" w14:textId="77777777" w:rsidR="00D32F1C" w:rsidRPr="00154DD6" w:rsidRDefault="00D32F1C" w:rsidP="001136E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154DD6">
              <w:rPr>
                <w:rFonts w:ascii="Times New Roman" w:eastAsia="Calibri" w:hAnsi="Times New Roman"/>
                <w:b/>
              </w:rPr>
              <w:t>А.04.00.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0380" w14:textId="77777777" w:rsidR="00D32F1C" w:rsidRPr="00154DD6" w:rsidRDefault="00D32F1C" w:rsidP="001136E1">
            <w:pPr>
              <w:pStyle w:val="Style31"/>
              <w:widowControl/>
              <w:spacing w:line="240" w:lineRule="auto"/>
              <w:jc w:val="center"/>
              <w:rPr>
                <w:rStyle w:val="FontStyle110"/>
              </w:rPr>
            </w:pPr>
            <w:r w:rsidRPr="00154DD6">
              <w:rPr>
                <w:rStyle w:val="FontStyle110"/>
              </w:rPr>
              <w:t>Аттестация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C3B" w14:textId="77777777" w:rsidR="00D32F1C" w:rsidRPr="00AE723D" w:rsidRDefault="00D32F1C" w:rsidP="001136E1">
            <w:pPr>
              <w:jc w:val="center"/>
              <w:rPr>
                <w:rStyle w:val="FontStyle110"/>
                <w:rFonts w:eastAsia="Calibri"/>
                <w:b w:val="0"/>
              </w:rPr>
            </w:pPr>
            <w:proofErr w:type="spellStart"/>
            <w:r w:rsidRPr="00AE723D">
              <w:rPr>
                <w:rFonts w:ascii="Times New Roman" w:eastAsia="Calibri" w:hAnsi="Times New Roman"/>
                <w:b/>
              </w:rPr>
              <w:t>Годовой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объем</w:t>
            </w:r>
            <w:proofErr w:type="spellEnd"/>
            <w:r w:rsidRPr="00AE723D">
              <w:rPr>
                <w:rFonts w:ascii="Times New Roman" w:eastAsia="Calibri" w:hAnsi="Times New Roman"/>
                <w:b/>
              </w:rPr>
              <w:t xml:space="preserve"> в </w:t>
            </w:r>
            <w:proofErr w:type="spellStart"/>
            <w:r w:rsidRPr="00AE723D">
              <w:rPr>
                <w:rFonts w:ascii="Times New Roman" w:eastAsia="Calibri" w:hAnsi="Times New Roman"/>
                <w:b/>
              </w:rPr>
              <w:t>неделях</w:t>
            </w:r>
            <w:proofErr w:type="spellEnd"/>
          </w:p>
        </w:tc>
      </w:tr>
      <w:tr w:rsidR="00D32F1C" w:rsidRPr="00AE723D" w14:paraId="59F02EDC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83F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ПА.04.01.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1D11" w14:textId="77777777" w:rsidR="00D32F1C" w:rsidRPr="00AE723D" w:rsidRDefault="00D32F1C" w:rsidP="001136E1">
            <w:pPr>
              <w:pStyle w:val="Style31"/>
              <w:widowControl/>
              <w:spacing w:line="240" w:lineRule="auto"/>
              <w:rPr>
                <w:rStyle w:val="FontStyle110"/>
                <w:b w:val="0"/>
              </w:rPr>
            </w:pPr>
            <w:r w:rsidRPr="00AE723D">
              <w:t>Промежуточная (зачет в счет аудиторного времени)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97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7B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8F1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7A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CBA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4DD4A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E3143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087F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sz w:val="24"/>
              </w:rPr>
            </w:pPr>
            <w:r w:rsidRPr="0031183B">
              <w:rPr>
                <w:rStyle w:val="FontStyle110"/>
                <w:rFonts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8C6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sz w:val="24"/>
              </w:rPr>
            </w:pPr>
            <w:r w:rsidRPr="0031183B">
              <w:rPr>
                <w:rStyle w:val="FontStyle110"/>
                <w:rFonts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87D" w14:textId="77777777" w:rsidR="00D32F1C" w:rsidRPr="0031183B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  <w:sz w:val="24"/>
              </w:rPr>
            </w:pPr>
            <w:r w:rsidRPr="0031183B">
              <w:rPr>
                <w:rStyle w:val="FontStyle110"/>
                <w:rFonts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74F7" w14:textId="77777777" w:rsidR="00D32F1C" w:rsidRPr="0031183B" w:rsidRDefault="00D32F1C" w:rsidP="001136E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rFonts w:cs="Times New Roman"/>
                <w:b w:val="0"/>
                <w:sz w:val="24"/>
              </w:rPr>
            </w:pPr>
            <w:r w:rsidRPr="0031183B">
              <w:rPr>
                <w:rStyle w:val="FontStyle110"/>
                <w:rFonts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49A" w14:textId="77777777" w:rsidR="00D32F1C" w:rsidRPr="008516E4" w:rsidRDefault="00D32F1C" w:rsidP="001136E1">
            <w:pPr>
              <w:jc w:val="center"/>
              <w:rPr>
                <w:rStyle w:val="FontStyle110"/>
                <w:rFonts w:eastAsia="Calibri"/>
                <w:b w:val="0"/>
                <w:lang w:val="ru-RU"/>
              </w:rPr>
            </w:pPr>
            <w:r>
              <w:rPr>
                <w:rStyle w:val="FontStyle110"/>
                <w:lang w:val="ru-RU"/>
              </w:rPr>
              <w:t>-</w:t>
            </w:r>
          </w:p>
        </w:tc>
      </w:tr>
      <w:tr w:rsidR="00D32F1C" w:rsidRPr="00AE723D" w14:paraId="1F60EFFB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2B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  <w:bCs/>
                <w:iCs/>
              </w:rPr>
              <w:t>ПА.04.02.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E6F5" w14:textId="77777777" w:rsidR="00D32F1C" w:rsidRPr="00AE723D" w:rsidRDefault="00D32F1C" w:rsidP="001136E1">
            <w:pPr>
              <w:pStyle w:val="Style31"/>
              <w:widowControl/>
              <w:spacing w:line="240" w:lineRule="auto"/>
            </w:pPr>
            <w:r w:rsidRPr="00AE723D">
              <w:rPr>
                <w:bCs/>
                <w:iCs/>
              </w:rPr>
              <w:t>Итоговая аттестация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04C5" w14:textId="77777777" w:rsidR="00D32F1C" w:rsidRPr="00B15A42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326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4A8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8F41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0A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A22F9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09357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5C7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8E8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65F1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816" w14:textId="77777777" w:rsidR="00D32F1C" w:rsidRPr="00AE723D" w:rsidRDefault="00D32F1C" w:rsidP="001136E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685" w14:textId="77777777" w:rsidR="00D32F1C" w:rsidRPr="0031183B" w:rsidRDefault="00D32F1C" w:rsidP="001136E1">
            <w:pPr>
              <w:jc w:val="center"/>
              <w:rPr>
                <w:rStyle w:val="FontStyle110"/>
                <w:rFonts w:eastAsia="Calibri"/>
                <w:b w:val="0"/>
                <w:sz w:val="24"/>
                <w:lang w:val="ru-RU"/>
              </w:rPr>
            </w:pPr>
            <w:r w:rsidRPr="0031183B">
              <w:rPr>
                <w:rStyle w:val="FontStyle110"/>
                <w:rFonts w:eastAsia="Calibri"/>
                <w:sz w:val="24"/>
                <w:lang w:val="ru-RU"/>
              </w:rPr>
              <w:t>1</w:t>
            </w:r>
          </w:p>
        </w:tc>
      </w:tr>
      <w:tr w:rsidR="00D32F1C" w:rsidRPr="00AE723D" w14:paraId="3737616A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47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AE723D">
              <w:rPr>
                <w:rFonts w:ascii="Times New Roman" w:eastAsia="Calibri" w:hAnsi="Times New Roman"/>
                <w:bCs/>
                <w:iCs/>
              </w:rPr>
              <w:t>ПА.04.02.01.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7AA4" w14:textId="77777777" w:rsidR="00D32F1C" w:rsidRPr="00AE723D" w:rsidRDefault="00D32F1C" w:rsidP="001136E1">
            <w:pPr>
              <w:pStyle w:val="Style31"/>
              <w:widowControl/>
              <w:spacing w:line="240" w:lineRule="auto"/>
              <w:rPr>
                <w:bCs/>
                <w:iCs/>
              </w:rPr>
            </w:pPr>
            <w:r w:rsidRPr="00AE723D">
              <w:t>Основы музыкального исполнительства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DE5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  <w:r w:rsidRPr="00AE7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6822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ABBB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F46E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574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BFAF6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9A97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F6D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94D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1423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027" w14:textId="77777777" w:rsidR="00D32F1C" w:rsidRPr="00AE723D" w:rsidRDefault="00D32F1C" w:rsidP="001136E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60E" w14:textId="77777777" w:rsidR="00D32F1C" w:rsidRPr="00AE723D" w:rsidRDefault="00D32F1C" w:rsidP="001136E1">
            <w:pPr>
              <w:jc w:val="center"/>
              <w:rPr>
                <w:rStyle w:val="FontStyle110"/>
                <w:rFonts w:eastAsia="Calibri"/>
                <w:b w:val="0"/>
              </w:rPr>
            </w:pPr>
          </w:p>
        </w:tc>
      </w:tr>
      <w:tr w:rsidR="00D32F1C" w:rsidRPr="00AE723D" w14:paraId="2E47DA30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08A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AE723D">
              <w:rPr>
                <w:rFonts w:ascii="Times New Roman" w:eastAsia="Calibri" w:hAnsi="Times New Roman"/>
                <w:bCs/>
                <w:iCs/>
              </w:rPr>
              <w:t>ПА.04.02.02.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096" w14:textId="77777777" w:rsidR="00D32F1C" w:rsidRPr="00AE723D" w:rsidRDefault="00D32F1C" w:rsidP="001136E1">
            <w:pPr>
              <w:pStyle w:val="Style31"/>
              <w:widowControl/>
              <w:spacing w:line="240" w:lineRule="auto"/>
            </w:pPr>
            <w:r w:rsidRPr="00AE723D">
              <w:t>Основы музыкальной грамоты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BE42" w14:textId="77777777" w:rsidR="00D32F1C" w:rsidRPr="00B15A42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5CD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2C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3F7F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0A3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E5B3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E2A30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7224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ED6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6FA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97C" w14:textId="77777777" w:rsidR="00D32F1C" w:rsidRPr="00AE723D" w:rsidRDefault="00D32F1C" w:rsidP="001136E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3FE" w14:textId="77777777" w:rsidR="00D32F1C" w:rsidRPr="00AE723D" w:rsidRDefault="00D32F1C" w:rsidP="001136E1">
            <w:pPr>
              <w:jc w:val="center"/>
              <w:rPr>
                <w:rStyle w:val="FontStyle110"/>
                <w:rFonts w:eastAsia="Calibri"/>
                <w:b w:val="0"/>
              </w:rPr>
            </w:pPr>
          </w:p>
        </w:tc>
      </w:tr>
      <w:tr w:rsidR="00D32F1C" w:rsidRPr="00AE723D" w14:paraId="45B34A26" w14:textId="77777777" w:rsidTr="001136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EC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AE723D">
              <w:rPr>
                <w:rFonts w:ascii="Times New Roman" w:eastAsia="Calibri" w:hAnsi="Times New Roman"/>
                <w:bCs/>
                <w:iCs/>
              </w:rPr>
              <w:t>ПА.04.02.03.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319" w14:textId="77777777" w:rsidR="00D32F1C" w:rsidRPr="00AE723D" w:rsidRDefault="00D32F1C" w:rsidP="001136E1">
            <w:pPr>
              <w:pStyle w:val="Style31"/>
              <w:widowControl/>
              <w:spacing w:line="240" w:lineRule="auto"/>
            </w:pPr>
            <w:r w:rsidRPr="00AE723D">
              <w:rPr>
                <w:bCs/>
              </w:rPr>
              <w:t>Слушание музыки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BB1F" w14:textId="77777777" w:rsidR="00D32F1C" w:rsidRPr="00B15A42" w:rsidRDefault="00D32F1C" w:rsidP="001136E1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639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3F39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89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D5B8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5E045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79642C" w14:textId="77777777" w:rsidR="00D32F1C" w:rsidRPr="00AE723D" w:rsidRDefault="00D32F1C" w:rsidP="001136E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32A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B5C4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34B" w14:textId="77777777" w:rsidR="00D32F1C" w:rsidRPr="00AE723D" w:rsidRDefault="00D32F1C" w:rsidP="001136E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E15" w14:textId="77777777" w:rsidR="00D32F1C" w:rsidRPr="00AE723D" w:rsidRDefault="00D32F1C" w:rsidP="001136E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rFonts w:cs="Times New Roman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3AB" w14:textId="77777777" w:rsidR="00D32F1C" w:rsidRPr="00AE723D" w:rsidRDefault="00D32F1C" w:rsidP="001136E1">
            <w:pPr>
              <w:jc w:val="center"/>
              <w:rPr>
                <w:rStyle w:val="FontStyle110"/>
                <w:rFonts w:eastAsia="Calibri"/>
                <w:b w:val="0"/>
              </w:rPr>
            </w:pPr>
          </w:p>
        </w:tc>
      </w:tr>
    </w:tbl>
    <w:p w14:paraId="0A306209" w14:textId="77777777" w:rsidR="00D32F1C" w:rsidRPr="0066121B" w:rsidRDefault="00D32F1C" w:rsidP="00D32F1C">
      <w:pPr>
        <w:spacing w:line="216" w:lineRule="auto"/>
        <w:jc w:val="right"/>
        <w:rPr>
          <w:rFonts w:ascii="Times New Roman" w:eastAsia="Calibri" w:hAnsi="Times New Roman"/>
          <w:lang w:val="ru-RU"/>
        </w:rPr>
      </w:pPr>
    </w:p>
    <w:p w14:paraId="7D2DA41F" w14:textId="77777777" w:rsidR="00D32F1C" w:rsidRPr="0066121B" w:rsidRDefault="00D32F1C" w:rsidP="00D32F1C">
      <w:pPr>
        <w:spacing w:line="216" w:lineRule="auto"/>
        <w:jc w:val="center"/>
        <w:rPr>
          <w:rFonts w:ascii="Times New Roman" w:eastAsia="Calibri" w:hAnsi="Times New Roman"/>
          <w:b/>
          <w:lang w:val="ru-RU"/>
        </w:rPr>
      </w:pPr>
      <w:r w:rsidRPr="0066121B">
        <w:rPr>
          <w:rFonts w:ascii="Times New Roman" w:eastAsia="Calibri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AFE2395" w14:textId="77777777" w:rsidR="00D32F1C" w:rsidRPr="00AE723D" w:rsidRDefault="00D32F1C" w:rsidP="00D32F1C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14:paraId="62A801BD" w14:textId="77777777" w:rsidR="00D32F1C" w:rsidRPr="00AE723D" w:rsidRDefault="00D32F1C" w:rsidP="00D32F1C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2579E1A" w14:textId="77777777" w:rsidR="00D32F1C" w:rsidRPr="00AE723D" w:rsidRDefault="00D32F1C" w:rsidP="00D32F1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14:paraId="5659419B" w14:textId="77777777" w:rsidR="00D32F1C" w:rsidRPr="00AE723D" w:rsidRDefault="00D32F1C" w:rsidP="00D32F1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минут  1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14:paraId="3936C24F" w14:textId="77777777" w:rsidR="00D32F1C" w:rsidRPr="00AE723D" w:rsidRDefault="00D32F1C" w:rsidP="00D32F1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индивидуальной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04C912DD" w14:textId="77777777" w:rsidR="00D32F1C" w:rsidRDefault="00D32F1C" w:rsidP="00D32F1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>, «Хоровой класс», «Оркестр/Ансамбль инструментальный»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групповой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30E56AAC" w14:textId="77777777" w:rsidR="00D32F1C" w:rsidRPr="007A1F16" w:rsidRDefault="00D32F1C" w:rsidP="00D32F1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«Оркест</w:t>
      </w:r>
      <w:r>
        <w:rPr>
          <w:rFonts w:ascii="Times New Roman" w:hAnsi="Times New Roman"/>
          <w:sz w:val="28"/>
          <w:szCs w:val="28"/>
          <w:lang w:val="ru-RU"/>
        </w:rPr>
        <w:t xml:space="preserve">р/Ансамбль инструментальный»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консультациям  –</w:t>
      </w:r>
      <w:proofErr w:type="gramEnd"/>
      <w:r w:rsidRPr="007A1F16">
        <w:rPr>
          <w:rFonts w:ascii="Times New Roman" w:hAnsi="Times New Roman"/>
          <w:sz w:val="28"/>
          <w:szCs w:val="28"/>
          <w:lang w:val="ru-RU"/>
        </w:rPr>
        <w:t xml:space="preserve"> до 100% аудиторного времени; по учебному предмету и консультациям «Специальность» – от 60% до 100% аудиторного времени</w:t>
      </w:r>
    </w:p>
    <w:p w14:paraId="6C3A1FC6" w14:textId="77777777" w:rsidR="00D32F1C" w:rsidRDefault="00D32F1C" w:rsidP="00D32F1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lastRenderedPageBreak/>
        <w:t>В данном учебном плане установлен следующий перечень учебных предметов вариативной части и возможность их реализации: «</w:t>
      </w:r>
      <w:r>
        <w:rPr>
          <w:rFonts w:ascii="Times New Roman" w:hAnsi="Times New Roman"/>
          <w:sz w:val="28"/>
          <w:szCs w:val="28"/>
          <w:lang w:val="ru-RU"/>
        </w:rPr>
        <w:t>Оркестр/</w:t>
      </w:r>
      <w:r w:rsidRPr="007A1F16">
        <w:rPr>
          <w:rFonts w:ascii="Times New Roman" w:hAnsi="Times New Roman"/>
          <w:sz w:val="28"/>
          <w:szCs w:val="28"/>
          <w:lang w:val="ru-RU"/>
        </w:rPr>
        <w:t>Ансамбль</w:t>
      </w:r>
      <w:r>
        <w:rPr>
          <w:rFonts w:ascii="Times New Roman" w:hAnsi="Times New Roman"/>
          <w:sz w:val="28"/>
          <w:szCs w:val="28"/>
          <w:lang w:val="ru-RU"/>
        </w:rPr>
        <w:t xml:space="preserve"> инструментальный</w:t>
      </w:r>
      <w:r w:rsidRPr="007A1F1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«Дополнительный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14:paraId="0CE1E03A" w14:textId="77777777" w:rsidR="00D32F1C" w:rsidRPr="00975709" w:rsidRDefault="00D32F1C" w:rsidP="00D32F1C">
      <w:pPr>
        <w:pStyle w:val="a3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14:paraId="5063B6C2" w14:textId="77777777" w:rsidR="00D32F1C" w:rsidRPr="00975709" w:rsidRDefault="00D32F1C" w:rsidP="00D32F1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14:paraId="1C671854" w14:textId="77777777" w:rsidR="00D32F1C" w:rsidRPr="00AE723D" w:rsidRDefault="00D32F1C" w:rsidP="00D32F1C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«Основы музыкального исполнительства» – по 2 часа в неделю;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«Оркестр/Ансамбль инструментальный»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–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 час  в неделю;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14:paraId="3A1D1EEA" w14:textId="77777777" w:rsidR="00D32F1C" w:rsidRPr="00975709" w:rsidRDefault="00D32F1C" w:rsidP="00D32F1C">
      <w:pPr>
        <w:pStyle w:val="a3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14:paraId="0A37CD07" w14:textId="77777777" w:rsidR="00D32F1C" w:rsidRPr="00AE723D" w:rsidRDefault="00D32F1C" w:rsidP="00D32F1C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ремени в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форме  экзамена</w:t>
      </w:r>
      <w:proofErr w:type="gramEnd"/>
      <w:r w:rsidRPr="00AE723D">
        <w:rPr>
          <w:rFonts w:ascii="Times New Roman" w:eastAsia="Times New Roman" w:hAnsi="Times New Roman"/>
          <w:sz w:val="28"/>
          <w:szCs w:val="28"/>
          <w:lang w:val="ru-RU"/>
        </w:rPr>
        <w:t>, которая выставляется в Свидетельство об окончании освоения общеразвивающей программы.</w:t>
      </w:r>
    </w:p>
    <w:p w14:paraId="19C14D1A" w14:textId="77777777" w:rsidR="00D32F1C" w:rsidRPr="00AE723D" w:rsidRDefault="00D32F1C" w:rsidP="00D32F1C">
      <w:pPr>
        <w:rPr>
          <w:rFonts w:ascii="Times New Roman" w:eastAsia="Calibri" w:hAnsi="Times New Roman"/>
          <w:sz w:val="28"/>
          <w:szCs w:val="28"/>
          <w:lang w:val="ru-RU"/>
        </w:rPr>
      </w:pPr>
    </w:p>
    <w:p w14:paraId="27B7A3D5" w14:textId="77777777" w:rsidR="00D32F1C" w:rsidRPr="00AE723D" w:rsidRDefault="00D32F1C" w:rsidP="00D32F1C">
      <w:pPr>
        <w:rPr>
          <w:rFonts w:ascii="Times New Roman" w:eastAsia="Calibri" w:hAnsi="Times New Roman"/>
          <w:lang w:val="ru-RU"/>
        </w:rPr>
      </w:pPr>
    </w:p>
    <w:p w14:paraId="4B14DD7F" w14:textId="77777777" w:rsidR="00D32F1C" w:rsidRPr="00AE723D" w:rsidRDefault="00D32F1C" w:rsidP="00D32F1C">
      <w:pPr>
        <w:rPr>
          <w:rFonts w:ascii="Times New Roman" w:eastAsia="Calibri" w:hAnsi="Times New Roman"/>
          <w:lang w:val="ru-RU"/>
        </w:rPr>
      </w:pPr>
    </w:p>
    <w:p w14:paraId="7A823709" w14:textId="77777777" w:rsidR="00D32F1C" w:rsidRDefault="00D32F1C" w:rsidP="00D32F1C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14:paraId="708655AB" w14:textId="77777777" w:rsidR="00D32F1C" w:rsidRDefault="00D32F1C" w:rsidP="00D32F1C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14:paraId="6C9175A2" w14:textId="77777777" w:rsidR="00D32F1C" w:rsidRDefault="00D32F1C" w:rsidP="00D32F1C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14:paraId="1EE3CBDF" w14:textId="77777777" w:rsidR="00D32F1C" w:rsidRPr="00D32F1C" w:rsidRDefault="00D32F1C">
      <w:pPr>
        <w:rPr>
          <w:lang w:val="ru-RU"/>
        </w:rPr>
      </w:pPr>
    </w:p>
    <w:sectPr w:rsidR="00D32F1C" w:rsidRPr="00D32F1C" w:rsidSect="00D32F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1C"/>
    <w:rsid w:val="0031183B"/>
    <w:rsid w:val="00A67D45"/>
    <w:rsid w:val="00C21BAA"/>
    <w:rsid w:val="00D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E2204"/>
  <w15:chartTrackingRefBased/>
  <w15:docId w15:val="{5D99D07F-456A-44C3-9D58-615215C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F1C"/>
    <w:pPr>
      <w:spacing w:after="0" w:line="240" w:lineRule="auto"/>
    </w:pPr>
    <w:rPr>
      <w:rFonts w:asciiTheme="minorHAnsi" w:hAnsiTheme="minorHAnsi"/>
      <w:smallCaps w:val="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2F1C"/>
    <w:pPr>
      <w:ind w:left="720"/>
      <w:contextualSpacing/>
    </w:pPr>
  </w:style>
  <w:style w:type="character" w:customStyle="1" w:styleId="FontStyle108">
    <w:name w:val="Font Style108"/>
    <w:rsid w:val="00D32F1C"/>
    <w:rPr>
      <w:rFonts w:ascii="Times New Roman" w:hAnsi="Times New Roman"/>
      <w:sz w:val="20"/>
    </w:rPr>
  </w:style>
  <w:style w:type="character" w:customStyle="1" w:styleId="FontStyle110">
    <w:name w:val="Font Style110"/>
    <w:rsid w:val="00D32F1C"/>
    <w:rPr>
      <w:rFonts w:ascii="Times New Roman" w:hAnsi="Times New Roman"/>
      <w:b/>
      <w:spacing w:val="-10"/>
      <w:sz w:val="30"/>
    </w:rPr>
  </w:style>
  <w:style w:type="paragraph" w:customStyle="1" w:styleId="Style20">
    <w:name w:val="Style20"/>
    <w:basedOn w:val="a"/>
    <w:rsid w:val="00D32F1C"/>
    <w:pPr>
      <w:widowControl w:val="0"/>
      <w:suppressAutoHyphens/>
      <w:spacing w:line="224" w:lineRule="exact"/>
      <w:jc w:val="right"/>
    </w:pPr>
    <w:rPr>
      <w:rFonts w:ascii="Times New Roman" w:eastAsia="SimSun" w:hAnsi="Times New Roman" w:cs="Mangal"/>
      <w:kern w:val="1"/>
      <w:lang w:val="ru-RU" w:eastAsia="hi-IN" w:bidi="hi-IN"/>
    </w:rPr>
  </w:style>
  <w:style w:type="paragraph" w:customStyle="1" w:styleId="Style29">
    <w:name w:val="Style29"/>
    <w:basedOn w:val="a"/>
    <w:rsid w:val="00D32F1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1">
    <w:name w:val="Style31"/>
    <w:basedOn w:val="a"/>
    <w:rsid w:val="00D32F1C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1">
    <w:name w:val="Font Style111"/>
    <w:rsid w:val="00D32F1C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rsid w:val="00D32F1C"/>
    <w:pPr>
      <w:tabs>
        <w:tab w:val="center" w:pos="4677"/>
        <w:tab w:val="right" w:pos="9355"/>
      </w:tabs>
    </w:pPr>
    <w:rPr>
      <w:rFonts w:ascii="Times New Roman" w:eastAsia="Calibri" w:hAnsi="Times New Roman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rsid w:val="00D32F1C"/>
    <w:rPr>
      <w:rFonts w:eastAsia="Calibri"/>
      <w:smallCaps w:val="0"/>
      <w:sz w:val="24"/>
      <w:szCs w:val="24"/>
      <w:lang w:eastAsia="ru-RU"/>
    </w:rPr>
  </w:style>
  <w:style w:type="paragraph" w:customStyle="1" w:styleId="Style4">
    <w:name w:val="Style4"/>
    <w:basedOn w:val="a"/>
    <w:rsid w:val="00D32F1C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eastAsia="Calibri" w:hAnsi="Times New Roman"/>
      <w:lang w:val="ru-RU" w:eastAsia="ru-RU" w:bidi="ar-SA"/>
    </w:rPr>
  </w:style>
  <w:style w:type="character" w:customStyle="1" w:styleId="FontStyle16">
    <w:name w:val="Font Style16"/>
    <w:rsid w:val="00D32F1C"/>
    <w:rPr>
      <w:rFonts w:ascii="Times New Roman" w:hAnsi="Times New Roman"/>
      <w:sz w:val="24"/>
    </w:rPr>
  </w:style>
  <w:style w:type="paragraph" w:customStyle="1" w:styleId="a6">
    <w:basedOn w:val="a"/>
    <w:next w:val="a7"/>
    <w:uiPriority w:val="99"/>
    <w:unhideWhenUsed/>
    <w:rsid w:val="00D32F1C"/>
    <w:pPr>
      <w:suppressAutoHyphens/>
      <w:spacing w:before="280" w:after="280"/>
    </w:pPr>
    <w:rPr>
      <w:rFonts w:ascii="Times New Roman" w:eastAsia="Times New Roman" w:hAnsi="Times New Roman"/>
      <w:lang w:val="ru-RU" w:eastAsia="ar-SA" w:bidi="ar-SA"/>
    </w:rPr>
  </w:style>
  <w:style w:type="character" w:styleId="a8">
    <w:name w:val="Strong"/>
    <w:qFormat/>
    <w:rsid w:val="00D32F1C"/>
    <w:rPr>
      <w:rFonts w:ascii="Times New Roman" w:hAnsi="Times New Roman" w:cs="Times New Roman" w:hint="default"/>
      <w:b/>
      <w:bCs/>
    </w:rPr>
  </w:style>
  <w:style w:type="paragraph" w:customStyle="1" w:styleId="normacttext">
    <w:name w:val="norm_act_text"/>
    <w:basedOn w:val="a"/>
    <w:rsid w:val="00D32F1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3">
    <w:name w:val="Без интервала3"/>
    <w:rsid w:val="00D32F1C"/>
    <w:pPr>
      <w:spacing w:after="0" w:line="240" w:lineRule="auto"/>
    </w:pPr>
    <w:rPr>
      <w:rFonts w:eastAsia="Times New Roman"/>
      <w:smallCaps w:val="0"/>
      <w:szCs w:val="22"/>
    </w:rPr>
  </w:style>
  <w:style w:type="paragraph" w:styleId="a9">
    <w:name w:val="No Spacing"/>
    <w:qFormat/>
    <w:rsid w:val="00D32F1C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paragraph" w:customStyle="1" w:styleId="Body1">
    <w:name w:val="Body 1"/>
    <w:rsid w:val="00D32F1C"/>
    <w:pPr>
      <w:spacing w:after="0" w:line="240" w:lineRule="auto"/>
    </w:pPr>
    <w:rPr>
      <w:rFonts w:ascii="Helvetica" w:eastAsia="Times New Roman" w:hAnsi="Helvetica"/>
      <w:smallCaps w:val="0"/>
      <w:color w:val="000000"/>
      <w:sz w:val="24"/>
      <w:szCs w:val="20"/>
      <w:lang w:val="en-US" w:eastAsia="ru-RU"/>
    </w:rPr>
  </w:style>
  <w:style w:type="character" w:customStyle="1" w:styleId="c5c1c19">
    <w:name w:val="c5 c1 c19"/>
    <w:rsid w:val="00D32F1C"/>
    <w:rPr>
      <w:rFonts w:cs="Times New Roman"/>
    </w:rPr>
  </w:style>
  <w:style w:type="paragraph" w:customStyle="1" w:styleId="Default">
    <w:name w:val="Default"/>
    <w:rsid w:val="00D32F1C"/>
    <w:pPr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32F1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Пользователь</cp:lastModifiedBy>
  <cp:revision>2</cp:revision>
  <dcterms:created xsi:type="dcterms:W3CDTF">2021-03-14T18:24:00Z</dcterms:created>
  <dcterms:modified xsi:type="dcterms:W3CDTF">2021-03-15T10:30:00Z</dcterms:modified>
</cp:coreProperties>
</file>