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EE8" w:rsidRPr="004E3931" w:rsidRDefault="000A1EE8" w:rsidP="000A1EE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44"/>
          <w:szCs w:val="44"/>
        </w:rPr>
      </w:pPr>
      <w:r w:rsidRPr="004E3931">
        <w:rPr>
          <w:rFonts w:ascii="Times New Roman" w:hAnsi="Times New Roman"/>
          <w:b/>
          <w:i/>
          <w:sz w:val="44"/>
          <w:szCs w:val="44"/>
        </w:rPr>
        <w:t>О. Ю. Кравчук, А. В. Прибыткова</w:t>
      </w:r>
    </w:p>
    <w:p w:rsidR="000A1EE8" w:rsidRPr="004E3931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F331A6">
        <w:rPr>
          <w:rFonts w:ascii="Times New Roman" w:hAnsi="Times New Roman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57pt;height:207pt" adj="8717" fillcolor="gray" strokeweight="1pt">
            <v:fill r:id="rId7" o:title="" color2="yellow" type="pattern"/>
            <v:shadow on="t" opacity="52429f" offset="3pt"/>
            <v:textpath style="font-family:&quot;Arial&quot;;v-text-kern:t" trim="t" fitpath="t" xscale="f" string="СОЛЬФЕДЖИО &#10;1 - 2 классы&#10;"/>
          </v:shape>
        </w:pict>
      </w:r>
    </w:p>
    <w:p w:rsidR="000A1EE8" w:rsidRPr="004E3931" w:rsidRDefault="000A1EE8" w:rsidP="000A1E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1EE8" w:rsidRPr="004E3931" w:rsidRDefault="000A1EE8" w:rsidP="000A1E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4838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E8" w:rsidRDefault="000A1EE8" w:rsidP="000A1E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ab/>
        <w:t xml:space="preserve">                </w:t>
      </w:r>
    </w:p>
    <w:p w:rsidR="000A1EE8" w:rsidRDefault="000A1EE8" w:rsidP="000A1E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1EE8" w:rsidRPr="00A33174" w:rsidRDefault="000A1EE8" w:rsidP="000A1EE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</w:t>
      </w:r>
      <w:r w:rsidRPr="00A33174">
        <w:rPr>
          <w:rFonts w:ascii="Times New Roman" w:hAnsi="Times New Roman"/>
          <w:sz w:val="28"/>
          <w:szCs w:val="28"/>
        </w:rPr>
        <w:t>……………………………………</w:t>
      </w:r>
      <w:r>
        <w:rPr>
          <w:rFonts w:ascii="Times New Roman" w:hAnsi="Times New Roman"/>
          <w:sz w:val="28"/>
          <w:szCs w:val="28"/>
        </w:rPr>
        <w:t>…………………3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>Методические рекомендации…………………………………………...</w:t>
      </w:r>
      <w:r>
        <w:rPr>
          <w:rFonts w:ascii="Times New Roman" w:hAnsi="Times New Roman"/>
          <w:sz w:val="28"/>
          <w:szCs w:val="28"/>
        </w:rPr>
        <w:t>.......4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Тональность</w:t>
      </w:r>
      <w:proofErr w:type="gramStart"/>
      <w:r>
        <w:rPr>
          <w:rFonts w:ascii="Times New Roman" w:hAnsi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/>
          <w:sz w:val="28"/>
          <w:szCs w:val="28"/>
        </w:rPr>
        <w:t>о – мажор…………..</w:t>
      </w:r>
      <w:r w:rsidRPr="00A33174">
        <w:rPr>
          <w:rFonts w:ascii="Times New Roman" w:hAnsi="Times New Roman"/>
          <w:sz w:val="28"/>
          <w:szCs w:val="28"/>
        </w:rPr>
        <w:t>……………………………………</w:t>
      </w:r>
      <w:r>
        <w:rPr>
          <w:rFonts w:ascii="Times New Roman" w:hAnsi="Times New Roman"/>
          <w:sz w:val="28"/>
          <w:szCs w:val="28"/>
        </w:rPr>
        <w:t>……6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Тональность </w:t>
      </w:r>
      <w:proofErr w:type="gramStart"/>
      <w:r>
        <w:rPr>
          <w:rFonts w:ascii="Times New Roman" w:hAnsi="Times New Roman"/>
          <w:sz w:val="28"/>
          <w:szCs w:val="28"/>
        </w:rPr>
        <w:t>ля – минор</w:t>
      </w:r>
      <w:proofErr w:type="gramEnd"/>
      <w:r>
        <w:rPr>
          <w:rFonts w:ascii="Times New Roman" w:hAnsi="Times New Roman"/>
          <w:sz w:val="28"/>
          <w:szCs w:val="28"/>
        </w:rPr>
        <w:t>…………..…………………………………………13</w:t>
      </w:r>
    </w:p>
    <w:p w:rsidR="000A1EE8" w:rsidRDefault="000A1EE8" w:rsidP="000A1EE8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33174">
        <w:rPr>
          <w:rFonts w:ascii="Times New Roman" w:hAnsi="Times New Roman"/>
          <w:sz w:val="28"/>
          <w:szCs w:val="28"/>
        </w:rPr>
        <w:t>Поступенное</w:t>
      </w:r>
      <w:proofErr w:type="spellEnd"/>
      <w:r w:rsidRPr="00A33174">
        <w:rPr>
          <w:rFonts w:ascii="Times New Roman" w:hAnsi="Times New Roman"/>
          <w:sz w:val="28"/>
          <w:szCs w:val="28"/>
        </w:rPr>
        <w:t xml:space="preserve"> движение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F5BC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F5BC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0F5BC0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тупени</w:t>
      </w:r>
      <w:proofErr w:type="spellEnd"/>
      <w:r>
        <w:rPr>
          <w:rFonts w:ascii="Times New Roman" w:hAnsi="Times New Roman"/>
          <w:sz w:val="28"/>
          <w:szCs w:val="28"/>
        </w:rPr>
        <w:t xml:space="preserve"> ..</w:t>
      </w:r>
      <w:r w:rsidRPr="00A33174"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>……………………22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Поступенное</w:t>
      </w:r>
      <w:proofErr w:type="spellEnd"/>
      <w:r>
        <w:rPr>
          <w:rFonts w:ascii="Times New Roman" w:hAnsi="Times New Roman"/>
          <w:sz w:val="28"/>
          <w:szCs w:val="28"/>
        </w:rPr>
        <w:t xml:space="preserve"> движение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F5BC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F5BC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0F5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ступени…………………………..24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Поступенное</w:t>
      </w:r>
      <w:proofErr w:type="spellEnd"/>
      <w:r>
        <w:rPr>
          <w:rFonts w:ascii="Times New Roman" w:hAnsi="Times New Roman"/>
          <w:sz w:val="28"/>
          <w:szCs w:val="28"/>
        </w:rPr>
        <w:t xml:space="preserve"> движение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F5BC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F5BC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0F5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ступени……………………....26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Тоническое трезвучие в сочетании с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047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47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ступенями…………………28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Тоническое трезвучие в сочетании с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047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ступенями………………….......29</w:t>
      </w:r>
    </w:p>
    <w:p w:rsidR="000A1EE8" w:rsidRPr="00047AEA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ступени лада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F5BC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F5BC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047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VI</w:t>
      </w:r>
      <w:r w:rsidRPr="00047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047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……………………........30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>Тональность Фа-мажор………………………</w:t>
      </w:r>
      <w:r>
        <w:rPr>
          <w:rFonts w:ascii="Times New Roman" w:hAnsi="Times New Roman"/>
          <w:sz w:val="28"/>
          <w:szCs w:val="28"/>
        </w:rPr>
        <w:t>……………………………...32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>Тональность Соль-мажор………………………</w:t>
      </w:r>
      <w:r>
        <w:rPr>
          <w:rFonts w:ascii="Times New Roman" w:hAnsi="Times New Roman"/>
          <w:sz w:val="28"/>
          <w:szCs w:val="28"/>
        </w:rPr>
        <w:t>…………………………...37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>Инт</w:t>
      </w:r>
      <w:r>
        <w:rPr>
          <w:rFonts w:ascii="Times New Roman" w:hAnsi="Times New Roman"/>
          <w:sz w:val="28"/>
          <w:szCs w:val="28"/>
        </w:rPr>
        <w:t>ервалы……………………………………………………………………43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чистая прима……………………………………………………..45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малая секунда…………………………………………………….46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большая секунда…………………………………………………48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малая терция……………………………………………………...50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большая терция…………………………………………………..52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чистая кварта……………………………………………………..54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чистая квинта…………………………………………………….57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малая секста………………………………………………………60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большая секста……………………………………………….......62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малая септима…………………………………………………….64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большая септима…………………………………………………66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Интервал чистая октава……………………………………………………..68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>Длительн</w:t>
      </w:r>
      <w:r>
        <w:rPr>
          <w:rFonts w:ascii="Times New Roman" w:hAnsi="Times New Roman"/>
          <w:sz w:val="28"/>
          <w:szCs w:val="28"/>
        </w:rPr>
        <w:t>ости звуков………………………………………………………..70</w:t>
      </w:r>
    </w:p>
    <w:p w:rsidR="000A1EE8" w:rsidRPr="00A33174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>Зад</w:t>
      </w:r>
      <w:r>
        <w:rPr>
          <w:rFonts w:ascii="Times New Roman" w:hAnsi="Times New Roman"/>
          <w:sz w:val="28"/>
          <w:szCs w:val="28"/>
        </w:rPr>
        <w:t>ания………………………………………………………………….........74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 xml:space="preserve">Проверим </w:t>
      </w:r>
      <w:r>
        <w:rPr>
          <w:rFonts w:ascii="Times New Roman" w:hAnsi="Times New Roman"/>
          <w:sz w:val="28"/>
          <w:szCs w:val="28"/>
        </w:rPr>
        <w:t>свои знания………………………………………………………82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Используемая литература…………………………………………………...85</w:t>
      </w: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E8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</w:p>
    <w:p w:rsidR="000A1EE8" w:rsidRPr="00A33174" w:rsidRDefault="000A1EE8" w:rsidP="000A1EE8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33174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яснительная записка</w:t>
      </w:r>
    </w:p>
    <w:p w:rsidR="000A1EE8" w:rsidRPr="00A33174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1EE8" w:rsidRPr="00A33174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 xml:space="preserve">Вашему вниманию предлагается учебное пособие по сольфеджио для учащихся 1 – 2 классов детских школ искусств и музыкальных школ. </w:t>
      </w:r>
    </w:p>
    <w:p w:rsidR="000A1EE8" w:rsidRPr="00A33174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 xml:space="preserve">Данное пособие было создано соавторами в качестве помогающего в овладении начальными теоретическими и вокально-интонационными навыками с использованием музыкального материала не только из общеизвестных учебных пособий, но и собственного сочинения. </w:t>
      </w:r>
    </w:p>
    <w:p w:rsidR="000A1EE8" w:rsidRPr="00A33174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>Пособие делится на ряд тем, соответствующих программе  по сольфеджио.</w:t>
      </w:r>
    </w:p>
    <w:p w:rsidR="000A1EE8" w:rsidRPr="00A33174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>В данном учебном пособии имеются методические указания, помогающие учащимся без труда овладеть полученными знаниями и правильно применять их на практике.</w:t>
      </w:r>
    </w:p>
    <w:p w:rsidR="000A1EE8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174">
        <w:rPr>
          <w:rFonts w:ascii="Times New Roman" w:hAnsi="Times New Roman"/>
          <w:sz w:val="28"/>
          <w:szCs w:val="28"/>
        </w:rPr>
        <w:t xml:space="preserve">В качестве дополнительного материала, учащимся предлагаются  проверочные задания по начальному курсу обучения. </w:t>
      </w: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E8" w:rsidRPr="004E3931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 xml:space="preserve"> Сольфеджио – интересный предмет,</w:t>
      </w:r>
    </w:p>
    <w:p w:rsidR="000A1EE8" w:rsidRPr="004E3931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</w:t>
      </w:r>
      <w:r w:rsidRPr="004E3931">
        <w:rPr>
          <w:rFonts w:ascii="Times New Roman" w:hAnsi="Times New Roman"/>
          <w:sz w:val="28"/>
          <w:szCs w:val="28"/>
        </w:rPr>
        <w:t>Он труден немного, но его лучше нет.</w:t>
      </w:r>
    </w:p>
    <w:p w:rsidR="000A1EE8" w:rsidRPr="004E3931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</w:t>
      </w:r>
      <w:r w:rsidRPr="004E3931">
        <w:rPr>
          <w:rFonts w:ascii="Times New Roman" w:hAnsi="Times New Roman"/>
          <w:sz w:val="28"/>
          <w:szCs w:val="28"/>
        </w:rPr>
        <w:t xml:space="preserve">И чтобы его не бояться- </w:t>
      </w:r>
    </w:p>
    <w:p w:rsidR="000A1EE8" w:rsidRPr="004E3931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</w:t>
      </w:r>
      <w:r w:rsidRPr="004E3931">
        <w:rPr>
          <w:rFonts w:ascii="Times New Roman" w:hAnsi="Times New Roman"/>
          <w:sz w:val="28"/>
          <w:szCs w:val="28"/>
        </w:rPr>
        <w:t>Нужно и дома заниматься.</w:t>
      </w:r>
    </w:p>
    <w:p w:rsidR="000A1EE8" w:rsidRPr="004E3931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 xml:space="preserve">А помогут нам ребята </w:t>
      </w:r>
      <w:proofErr w:type="spellStart"/>
      <w:r w:rsidRPr="004E3931">
        <w:rPr>
          <w:rFonts w:ascii="Times New Roman" w:hAnsi="Times New Roman"/>
          <w:sz w:val="28"/>
          <w:szCs w:val="28"/>
        </w:rPr>
        <w:t>доремифасольсилята</w:t>
      </w:r>
      <w:proofErr w:type="spellEnd"/>
      <w:r w:rsidRPr="004E3931">
        <w:rPr>
          <w:rFonts w:ascii="Times New Roman" w:hAnsi="Times New Roman"/>
          <w:sz w:val="28"/>
          <w:szCs w:val="28"/>
        </w:rPr>
        <w:t xml:space="preserve"> – знакомьтесь.</w:t>
      </w:r>
    </w:p>
    <w:p w:rsidR="000A1EE8" w:rsidRPr="004E3931" w:rsidRDefault="000A1EE8" w:rsidP="000A1E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266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22" b="1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Сольфеджио – итальянское слово «</w:t>
      </w:r>
      <w:proofErr w:type="spellStart"/>
      <w:r w:rsidRPr="004E3931">
        <w:rPr>
          <w:rFonts w:ascii="Times New Roman" w:hAnsi="Times New Roman"/>
          <w:sz w:val="28"/>
          <w:szCs w:val="28"/>
          <w:lang w:val="en-US"/>
        </w:rPr>
        <w:t>solfeqqio</w:t>
      </w:r>
      <w:proofErr w:type="spellEnd"/>
      <w:r w:rsidRPr="004E3931">
        <w:rPr>
          <w:rFonts w:ascii="Times New Roman" w:hAnsi="Times New Roman"/>
          <w:sz w:val="28"/>
          <w:szCs w:val="28"/>
        </w:rPr>
        <w:t xml:space="preserve">» (читается - сольфеджо) происходит от слова </w:t>
      </w:r>
      <w:proofErr w:type="spellStart"/>
      <w:r w:rsidRPr="004E3931">
        <w:rPr>
          <w:rFonts w:ascii="Times New Roman" w:hAnsi="Times New Roman"/>
          <w:sz w:val="28"/>
          <w:szCs w:val="28"/>
          <w:lang w:val="en-US"/>
        </w:rPr>
        <w:t>solfo</w:t>
      </w:r>
      <w:proofErr w:type="spellEnd"/>
      <w:r w:rsidRPr="004E3931">
        <w:rPr>
          <w:rFonts w:ascii="Times New Roman" w:hAnsi="Times New Roman"/>
          <w:sz w:val="28"/>
          <w:szCs w:val="28"/>
        </w:rPr>
        <w:t xml:space="preserve">, что значит – ноты, музыкальные знаки, гамма. Пение нот, вокальные упражнения называются </w:t>
      </w:r>
      <w:proofErr w:type="spellStart"/>
      <w:r w:rsidRPr="004E3931">
        <w:rPr>
          <w:rFonts w:ascii="Times New Roman" w:hAnsi="Times New Roman"/>
          <w:sz w:val="28"/>
          <w:szCs w:val="28"/>
        </w:rPr>
        <w:t>сольфеджированием</w:t>
      </w:r>
      <w:proofErr w:type="spellEnd"/>
      <w:r w:rsidRPr="004E3931">
        <w:rPr>
          <w:rFonts w:ascii="Times New Roman" w:hAnsi="Times New Roman"/>
          <w:sz w:val="28"/>
          <w:szCs w:val="28"/>
        </w:rPr>
        <w:t>. Когда юные музыканты только начинают изучать сольфеджио, они поют маленькие одноголосные упражнения, затем усложняют их, потом начинают петь двухголосные упражнения, и даже трехголосные.</w:t>
      </w: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Итак, мы начинаем работу над пением по нотам. Это своеобразная гимнастика для всех музыкантов – маленьких и взрослых. Главное, соблюдать некоторые правила:</w:t>
      </w: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3931">
        <w:rPr>
          <w:rFonts w:ascii="Times New Roman" w:hAnsi="Times New Roman"/>
          <w:sz w:val="28"/>
          <w:szCs w:val="28"/>
        </w:rPr>
        <w:t>Нужно познакомиться с нотным текстом, проанализировать его.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3931">
        <w:rPr>
          <w:rFonts w:ascii="Times New Roman" w:hAnsi="Times New Roman"/>
          <w:sz w:val="28"/>
          <w:szCs w:val="28"/>
        </w:rPr>
        <w:t>Определить тональность – посмотреть на ключевые знаки, определить тонику.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3931">
        <w:rPr>
          <w:rFonts w:ascii="Times New Roman" w:hAnsi="Times New Roman"/>
          <w:sz w:val="28"/>
          <w:szCs w:val="28"/>
        </w:rPr>
        <w:t>Определить количество фраз, посмотреть – есть ли одинаковые фрагменты.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4. Прочитать нотный текст в ритме, четко произнося нотки.</w:t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3931">
        <w:rPr>
          <w:rFonts w:ascii="Times New Roman" w:hAnsi="Times New Roman"/>
          <w:sz w:val="28"/>
          <w:szCs w:val="28"/>
        </w:rPr>
        <w:t>Подойти к фортепиано и настроиться, исполнив несколько упражнений.</w:t>
      </w: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6. По возможности, нужно петь без инструмента.</w:t>
      </w:r>
    </w:p>
    <w:p w:rsidR="000A1EE8" w:rsidRPr="004E3931" w:rsidRDefault="000A1EE8" w:rsidP="000A1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Например, вам нужно спеть такую мелодию:</w:t>
      </w:r>
    </w:p>
    <w:p w:rsidR="000A1EE8" w:rsidRPr="004E3931" w:rsidRDefault="000A1EE8" w:rsidP="000A1EE8">
      <w:pPr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2668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31">
        <w:rPr>
          <w:rFonts w:ascii="Times New Roman" w:hAnsi="Times New Roman"/>
          <w:sz w:val="28"/>
          <w:szCs w:val="28"/>
        </w:rPr>
        <w:t>Ваш анализ мелодии должен быть, примерно, таким: мелодия написана в тональности</w:t>
      </w:r>
      <w:proofErr w:type="gramStart"/>
      <w:r w:rsidRPr="004E3931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4E3931">
        <w:rPr>
          <w:rFonts w:ascii="Times New Roman" w:hAnsi="Times New Roman"/>
          <w:sz w:val="28"/>
          <w:szCs w:val="28"/>
        </w:rPr>
        <w:t xml:space="preserve">о – мажор (начинается с ноты «до» и заканчивается на ноте «до» и нет ключевых знаков). В мелодии два предложения. Начинаются они одинаково, а окончания предложений разные – первое заканчивается на </w:t>
      </w:r>
      <w:r w:rsidRPr="004E3931">
        <w:rPr>
          <w:rFonts w:ascii="Times New Roman" w:hAnsi="Times New Roman"/>
          <w:sz w:val="28"/>
          <w:szCs w:val="28"/>
          <w:lang w:val="en-US"/>
        </w:rPr>
        <w:t>V</w:t>
      </w:r>
      <w:r w:rsidRPr="004E393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E3931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proofErr w:type="gramEnd"/>
      <w:r w:rsidRPr="004E3931">
        <w:rPr>
          <w:rFonts w:ascii="Times New Roman" w:hAnsi="Times New Roman"/>
          <w:sz w:val="28"/>
          <w:szCs w:val="28"/>
        </w:rPr>
        <w:t>тупени</w:t>
      </w:r>
      <w:proofErr w:type="spellEnd"/>
      <w:r w:rsidRPr="004E3931">
        <w:rPr>
          <w:rFonts w:ascii="Times New Roman" w:hAnsi="Times New Roman"/>
          <w:sz w:val="28"/>
          <w:szCs w:val="28"/>
        </w:rPr>
        <w:t xml:space="preserve">, а второе на </w:t>
      </w:r>
      <w:r w:rsidRPr="004E3931">
        <w:rPr>
          <w:rFonts w:ascii="Times New Roman" w:hAnsi="Times New Roman"/>
          <w:sz w:val="28"/>
          <w:szCs w:val="28"/>
          <w:lang w:val="en-US"/>
        </w:rPr>
        <w:t>I</w:t>
      </w:r>
      <w:r w:rsidRPr="004E3931">
        <w:rPr>
          <w:rFonts w:ascii="Times New Roman" w:hAnsi="Times New Roman"/>
          <w:sz w:val="28"/>
          <w:szCs w:val="28"/>
        </w:rPr>
        <w:t xml:space="preserve"> ступени. В первых двух тактах прозвучало тоническое трезвучие, а дальше – </w:t>
      </w:r>
      <w:proofErr w:type="spellStart"/>
      <w:r w:rsidRPr="004E3931">
        <w:rPr>
          <w:rFonts w:ascii="Times New Roman" w:hAnsi="Times New Roman"/>
          <w:sz w:val="28"/>
          <w:szCs w:val="28"/>
        </w:rPr>
        <w:t>поступенное</w:t>
      </w:r>
      <w:proofErr w:type="spellEnd"/>
      <w:r w:rsidRPr="004E3931">
        <w:rPr>
          <w:rFonts w:ascii="Times New Roman" w:hAnsi="Times New Roman"/>
          <w:sz w:val="28"/>
          <w:szCs w:val="28"/>
        </w:rPr>
        <w:t xml:space="preserve"> движение вниз и скачок на </w:t>
      </w:r>
      <w:r w:rsidRPr="004E3931">
        <w:rPr>
          <w:rFonts w:ascii="Times New Roman" w:hAnsi="Times New Roman"/>
          <w:sz w:val="28"/>
          <w:szCs w:val="28"/>
          <w:lang w:val="en-US"/>
        </w:rPr>
        <w:t>V</w:t>
      </w:r>
      <w:r w:rsidRPr="004E3931">
        <w:rPr>
          <w:rFonts w:ascii="Times New Roman" w:hAnsi="Times New Roman"/>
          <w:sz w:val="28"/>
          <w:szCs w:val="28"/>
        </w:rPr>
        <w:t xml:space="preserve"> ступень в первом предложении, и движение к тонике во втором предложении.</w:t>
      </w:r>
    </w:p>
    <w:p w:rsidR="000A1EE8" w:rsidRPr="004E3931" w:rsidRDefault="000A1EE8" w:rsidP="000A1EE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4E3931">
        <w:rPr>
          <w:rFonts w:ascii="Times New Roman" w:hAnsi="Times New Roman"/>
          <w:sz w:val="28"/>
          <w:szCs w:val="28"/>
        </w:rPr>
        <w:t>Вы проанализировали мелодию, а теперь подойдите к инструменту и спойте несколько интонационных упражнений, но сначала вспомните, что в ладу семь ступеней: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3931">
        <w:rPr>
          <w:rFonts w:ascii="Times New Roman" w:hAnsi="Times New Roman"/>
          <w:sz w:val="28"/>
          <w:szCs w:val="28"/>
          <w:lang w:val="en-US"/>
        </w:rPr>
        <w:t>I</w:t>
      </w:r>
      <w:r w:rsidRPr="004E3931">
        <w:rPr>
          <w:rFonts w:ascii="Times New Roman" w:hAnsi="Times New Roman"/>
          <w:sz w:val="28"/>
          <w:szCs w:val="28"/>
        </w:rPr>
        <w:t xml:space="preserve"> – </w:t>
      </w:r>
      <w:r w:rsidRPr="004E3931">
        <w:rPr>
          <w:rFonts w:ascii="Times New Roman" w:hAnsi="Times New Roman"/>
          <w:sz w:val="28"/>
          <w:szCs w:val="28"/>
          <w:lang w:val="en-US"/>
        </w:rPr>
        <w:t>III</w:t>
      </w:r>
      <w:r w:rsidRPr="004E3931">
        <w:rPr>
          <w:rFonts w:ascii="Times New Roman" w:hAnsi="Times New Roman"/>
          <w:sz w:val="28"/>
          <w:szCs w:val="28"/>
        </w:rPr>
        <w:t xml:space="preserve"> – </w:t>
      </w:r>
      <w:r w:rsidRPr="004E3931">
        <w:rPr>
          <w:rFonts w:ascii="Times New Roman" w:hAnsi="Times New Roman"/>
          <w:sz w:val="28"/>
          <w:szCs w:val="28"/>
          <w:lang w:val="en-US"/>
        </w:rPr>
        <w:t>V</w:t>
      </w:r>
      <w:r w:rsidRPr="004E3931">
        <w:rPr>
          <w:rFonts w:ascii="Times New Roman" w:hAnsi="Times New Roman"/>
          <w:sz w:val="28"/>
          <w:szCs w:val="28"/>
        </w:rPr>
        <w:t xml:space="preserve"> – устойчивые, </w:t>
      </w:r>
      <w:r w:rsidRPr="004E3931">
        <w:rPr>
          <w:rFonts w:ascii="Times New Roman" w:hAnsi="Times New Roman"/>
          <w:sz w:val="28"/>
          <w:szCs w:val="28"/>
          <w:lang w:val="en-US"/>
        </w:rPr>
        <w:t>II</w:t>
      </w:r>
      <w:r w:rsidRPr="004E3931">
        <w:rPr>
          <w:rFonts w:ascii="Times New Roman" w:hAnsi="Times New Roman"/>
          <w:sz w:val="28"/>
          <w:szCs w:val="28"/>
        </w:rPr>
        <w:t xml:space="preserve"> – </w:t>
      </w:r>
      <w:r w:rsidRPr="004E3931">
        <w:rPr>
          <w:rFonts w:ascii="Times New Roman" w:hAnsi="Times New Roman"/>
          <w:sz w:val="28"/>
          <w:szCs w:val="28"/>
          <w:lang w:val="en-US"/>
        </w:rPr>
        <w:t>IV</w:t>
      </w:r>
      <w:r w:rsidRPr="004E3931">
        <w:rPr>
          <w:rFonts w:ascii="Times New Roman" w:hAnsi="Times New Roman"/>
          <w:sz w:val="28"/>
          <w:szCs w:val="28"/>
        </w:rPr>
        <w:t xml:space="preserve"> – </w:t>
      </w:r>
      <w:r w:rsidRPr="004E3931">
        <w:rPr>
          <w:rFonts w:ascii="Times New Roman" w:hAnsi="Times New Roman"/>
          <w:sz w:val="28"/>
          <w:szCs w:val="28"/>
          <w:lang w:val="en-US"/>
        </w:rPr>
        <w:t>VI</w:t>
      </w:r>
      <w:r w:rsidRPr="004E3931">
        <w:rPr>
          <w:rFonts w:ascii="Times New Roman" w:hAnsi="Times New Roman"/>
          <w:sz w:val="28"/>
          <w:szCs w:val="28"/>
        </w:rPr>
        <w:t xml:space="preserve"> – </w:t>
      </w:r>
      <w:r w:rsidRPr="004E3931">
        <w:rPr>
          <w:rFonts w:ascii="Times New Roman" w:hAnsi="Times New Roman"/>
          <w:sz w:val="28"/>
          <w:szCs w:val="28"/>
          <w:lang w:val="en-US"/>
        </w:rPr>
        <w:t>VII</w:t>
      </w:r>
      <w:r w:rsidRPr="004E3931">
        <w:rPr>
          <w:rFonts w:ascii="Times New Roman" w:hAnsi="Times New Roman"/>
          <w:sz w:val="28"/>
          <w:szCs w:val="28"/>
        </w:rPr>
        <w:t xml:space="preserve"> – неустойчивые, они звучат напряженно и как магнитики, тянутся к устойчивым.</w:t>
      </w:r>
    </w:p>
    <w:p w:rsidR="000A1EE8" w:rsidRDefault="000A1EE8" w:rsidP="000A1EE8">
      <w:pPr>
        <w:tabs>
          <w:tab w:val="left" w:pos="1418"/>
        </w:tabs>
        <w:spacing w:after="0" w:line="240" w:lineRule="auto"/>
        <w:ind w:left="709" w:firstLine="21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809750"/>
            <wp:effectExtent l="0" t="0" r="0" b="0"/>
            <wp:docPr id="38" name="Рисунок 38" descr="http://myfortepiano.ru/images/---------_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fortepiano.ru/images/---------_-------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0A1EE8" w:rsidRDefault="000A1EE8" w:rsidP="000A1EE8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</w:p>
    <w:sectPr w:rsidR="000A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96108"/>
    <w:multiLevelType w:val="hybridMultilevel"/>
    <w:tmpl w:val="98F6797E"/>
    <w:lvl w:ilvl="0" w:tplc="A6FEF3C0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02"/>
    <w:rsid w:val="00045B02"/>
    <w:rsid w:val="000A1EE8"/>
    <w:rsid w:val="003E5213"/>
    <w:rsid w:val="00DE60BB"/>
    <w:rsid w:val="00F3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E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EE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E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E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8BF1-D45F-4DD9-B132-9D2AE21E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632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2019-06-26T06:49:00Z</dcterms:created>
  <dcterms:modified xsi:type="dcterms:W3CDTF">2019-06-26T06:58:00Z</dcterms:modified>
</cp:coreProperties>
</file>